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C" w:rsidRPr="009845CF" w:rsidRDefault="00F6682C" w:rsidP="00FD6953">
      <w:pPr>
        <w:pStyle w:val="Heading1"/>
        <w:jc w:val="center"/>
        <w:rPr>
          <w:rFonts w:ascii="Verdana" w:hAnsi="Verdana" w:cs="Verdana"/>
          <w:b w:val="0"/>
          <w:bCs w:val="0"/>
          <w:sz w:val="56"/>
          <w:szCs w:val="56"/>
        </w:rPr>
      </w:pPr>
      <w:r w:rsidRPr="009845CF">
        <w:rPr>
          <w:rFonts w:ascii="Verdana" w:hAnsi="Verdana" w:cs="Verdana"/>
          <w:sz w:val="56"/>
          <w:szCs w:val="56"/>
        </w:rPr>
        <w:t>O B W I E S Z C Z E N I E</w:t>
      </w:r>
    </w:p>
    <w:p w:rsidR="00F6682C" w:rsidRPr="009845CF" w:rsidRDefault="00F6682C" w:rsidP="00E519A6">
      <w:pPr>
        <w:jc w:val="center"/>
        <w:rPr>
          <w:rFonts w:ascii="Lucida Console" w:hAnsi="Lucida Console" w:cs="Lucida Console"/>
          <w:b/>
          <w:bCs/>
          <w:sz w:val="32"/>
          <w:szCs w:val="32"/>
        </w:rPr>
      </w:pPr>
      <w:r w:rsidRPr="009845CF">
        <w:rPr>
          <w:rFonts w:ascii="Lucida Console" w:hAnsi="Lucida Console" w:cs="Lucida Console"/>
          <w:b/>
          <w:bCs/>
          <w:sz w:val="32"/>
          <w:szCs w:val="32"/>
        </w:rPr>
        <w:t>Burmistrza  Miasta SZCZYRK</w:t>
      </w:r>
    </w:p>
    <w:p w:rsidR="00F6682C" w:rsidRPr="009845CF" w:rsidRDefault="00F6682C" w:rsidP="00E519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45CF">
        <w:rPr>
          <w:rFonts w:ascii="Arial" w:hAnsi="Arial" w:cs="Arial"/>
          <w:b/>
          <w:bCs/>
          <w:sz w:val="28"/>
          <w:szCs w:val="28"/>
        </w:rPr>
        <w:t>z  dnia 02 września 2014 r.</w:t>
      </w:r>
    </w:p>
    <w:p w:rsidR="00F6682C" w:rsidRPr="002F52B2" w:rsidRDefault="00F6682C" w:rsidP="00E519A6">
      <w:pPr>
        <w:jc w:val="center"/>
        <w:rPr>
          <w:rFonts w:ascii="Arial" w:hAnsi="Arial" w:cs="Arial"/>
          <w:sz w:val="24"/>
          <w:szCs w:val="24"/>
        </w:rPr>
      </w:pPr>
    </w:p>
    <w:p w:rsidR="00F6682C" w:rsidRPr="0053515E" w:rsidRDefault="00F6682C" w:rsidP="00E519A6">
      <w:pPr>
        <w:jc w:val="both"/>
        <w:rPr>
          <w:rFonts w:ascii="Arial" w:hAnsi="Arial" w:cs="Arial"/>
          <w:sz w:val="16"/>
          <w:szCs w:val="16"/>
        </w:rPr>
      </w:pPr>
      <w:r w:rsidRPr="0053515E">
        <w:rPr>
          <w:rFonts w:ascii="Arial" w:hAnsi="Arial" w:cs="Arial"/>
          <w:sz w:val="16"/>
          <w:szCs w:val="16"/>
        </w:rPr>
        <w:t>w sprawie informacji o okręgach wyborczych, ich granicach, numerach i liczbie radnych wybieranych w każdym okręgu wyborczym oraz o wyznaczonej siedzibie  Miejskiej Komisji Wyborczej w Szczyrku dla wyborów do Rady Miejskiej oraz wyborów Burmistrza  Miasta</w:t>
      </w:r>
      <w:r w:rsidRPr="0053515E">
        <w:rPr>
          <w:rFonts w:ascii="Arial" w:hAnsi="Arial" w:cs="Arial"/>
          <w:b/>
          <w:bCs/>
          <w:sz w:val="16"/>
          <w:szCs w:val="16"/>
        </w:rPr>
        <w:t xml:space="preserve"> </w:t>
      </w:r>
      <w:r w:rsidRPr="0053515E">
        <w:rPr>
          <w:rFonts w:ascii="Arial" w:hAnsi="Arial" w:cs="Arial"/>
          <w:sz w:val="16"/>
          <w:szCs w:val="16"/>
        </w:rPr>
        <w:t>Szczyrk w dniu  16  listopada 2014 r.</w:t>
      </w:r>
    </w:p>
    <w:p w:rsidR="00F6682C" w:rsidRPr="0053515E" w:rsidRDefault="00F6682C" w:rsidP="00E519A6">
      <w:pPr>
        <w:jc w:val="both"/>
        <w:rPr>
          <w:rFonts w:ascii="Arial" w:hAnsi="Arial" w:cs="Arial"/>
          <w:sz w:val="16"/>
          <w:szCs w:val="16"/>
        </w:rPr>
      </w:pPr>
    </w:p>
    <w:p w:rsidR="00F6682C" w:rsidRPr="0053515E" w:rsidRDefault="00F6682C" w:rsidP="00CF39C7">
      <w:pPr>
        <w:pStyle w:val="BodyText2"/>
        <w:spacing w:line="240" w:lineRule="auto"/>
        <w:rPr>
          <w:rFonts w:ascii="Arial" w:hAnsi="Arial" w:cs="Arial"/>
          <w:sz w:val="16"/>
          <w:szCs w:val="16"/>
        </w:rPr>
      </w:pPr>
      <w:r w:rsidRPr="0053515E">
        <w:rPr>
          <w:rFonts w:ascii="Arial" w:hAnsi="Arial" w:cs="Arial"/>
          <w:sz w:val="16"/>
          <w:szCs w:val="16"/>
        </w:rPr>
        <w:t>Na podstawie art.  422, w związku z art. 475 § 2 ustawy z dnia 5 stycznia 2011  r. – Kodeks wyborczy (Dz. U. Nr 21, poz. 112</w:t>
      </w:r>
      <w:r>
        <w:rPr>
          <w:rFonts w:ascii="Arial" w:hAnsi="Arial" w:cs="Arial"/>
          <w:sz w:val="16"/>
          <w:szCs w:val="16"/>
        </w:rPr>
        <w:t xml:space="preserve">   </w:t>
      </w:r>
      <w:r w:rsidRPr="0053515E">
        <w:rPr>
          <w:rFonts w:ascii="Arial" w:hAnsi="Arial" w:cs="Arial"/>
          <w:sz w:val="16"/>
          <w:szCs w:val="16"/>
        </w:rPr>
        <w:t xml:space="preserve"> Nr 26,  poz. 134, Nr 94 poz. 550, Nr 102 poz. 588, Nr 134 poz. 777, Nr 147 poz. 881, Nr 149, poz. 889, Nr 171 poz. 1016 i Nr 217 poz. 1281, z</w:t>
      </w:r>
      <w:r>
        <w:rPr>
          <w:rFonts w:ascii="Arial" w:hAnsi="Arial" w:cs="Arial"/>
          <w:sz w:val="16"/>
          <w:szCs w:val="16"/>
        </w:rPr>
        <w:t xml:space="preserve"> 2012 r. poz. 849, 951  </w:t>
      </w:r>
      <w:r w:rsidRPr="0053515E">
        <w:rPr>
          <w:rFonts w:ascii="Arial" w:hAnsi="Arial" w:cs="Arial"/>
          <w:sz w:val="16"/>
          <w:szCs w:val="16"/>
        </w:rPr>
        <w:t>i 1529 oraz z 2014 r. poz. 179, 180 i 1072/ Uchwałą Nr XXXII/145/201</w:t>
      </w:r>
      <w:r>
        <w:rPr>
          <w:rFonts w:ascii="Arial" w:hAnsi="Arial" w:cs="Arial"/>
          <w:sz w:val="16"/>
          <w:szCs w:val="16"/>
        </w:rPr>
        <w:t xml:space="preserve">2 Rady Miejskiej w Szczyrku </w:t>
      </w:r>
      <w:r w:rsidRPr="0053515E">
        <w:rPr>
          <w:rFonts w:ascii="Arial" w:hAnsi="Arial" w:cs="Arial"/>
          <w:sz w:val="16"/>
          <w:szCs w:val="16"/>
        </w:rPr>
        <w:t xml:space="preserve"> z dnia 30 października 2012 r. w sprawie  podziału Miasta Szczyrk na okręgi wyborcze oraz ustalenia ich granic, numerów i liczby radnych wybieranych w każdym okręgu   (Dz. Urz. Woj. Śląski</w:t>
      </w:r>
      <w:r>
        <w:rPr>
          <w:rFonts w:ascii="Arial" w:hAnsi="Arial" w:cs="Arial"/>
          <w:sz w:val="16"/>
          <w:szCs w:val="16"/>
        </w:rPr>
        <w:t xml:space="preserve">ego z dnia 12 grudnia 2012 r.  </w:t>
      </w:r>
      <w:r w:rsidRPr="0053515E">
        <w:rPr>
          <w:rFonts w:ascii="Arial" w:hAnsi="Arial" w:cs="Arial"/>
          <w:sz w:val="16"/>
          <w:szCs w:val="16"/>
        </w:rPr>
        <w:t xml:space="preserve"> poz. 5736)    </w:t>
      </w:r>
    </w:p>
    <w:p w:rsidR="00F6682C" w:rsidRDefault="00F6682C" w:rsidP="00FD695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:rsidR="00F6682C" w:rsidRPr="003F4AF6" w:rsidRDefault="00F6682C" w:rsidP="00E519A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F4AF6">
        <w:rPr>
          <w:rFonts w:ascii="Verdana" w:hAnsi="Verdana" w:cs="Verdana"/>
          <w:b/>
          <w:bCs/>
        </w:rPr>
        <w:t xml:space="preserve"> </w:t>
      </w:r>
      <w:r w:rsidRPr="003F4AF6">
        <w:rPr>
          <w:rFonts w:ascii="Arial" w:hAnsi="Arial" w:cs="Arial"/>
          <w:b/>
          <w:bCs/>
          <w:sz w:val="22"/>
          <w:szCs w:val="22"/>
        </w:rPr>
        <w:t xml:space="preserve">Burmistrz    Miasta   podaje  do  publicznej  wiadomości, </w:t>
      </w:r>
    </w:p>
    <w:p w:rsidR="00F6682C" w:rsidRPr="003F4AF6" w:rsidRDefault="00F6682C" w:rsidP="00FD6953">
      <w:pPr>
        <w:pStyle w:val="BodyText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F4AF6">
        <w:rPr>
          <w:rFonts w:ascii="Arial" w:hAnsi="Arial" w:cs="Arial"/>
          <w:sz w:val="18"/>
          <w:szCs w:val="18"/>
        </w:rPr>
        <w:t>informację o okręgach wyborczych, ich granicach, numerach i liczbie radnych wybieranych w każdym okręgu wyborczym oraz o wyznaczonej siedzibie  Miejskiej Komisji Wyborczej w Szczyrku dla wyborów do Rady Miejskiej     oraz wyborów  Burmistrza  Miasta Szczyrk  w dniu 16 listopada 2014 r. :</w:t>
      </w:r>
    </w:p>
    <w:tbl>
      <w:tblPr>
        <w:tblpPr w:leftFromText="141" w:rightFromText="141" w:vertAnchor="text" w:horzAnchor="margin" w:tblpX="-110" w:tblpY="311"/>
        <w:tblW w:w="9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7380"/>
        <w:gridCol w:w="1440"/>
      </w:tblGrid>
      <w:tr w:rsidR="00F6682C" w:rsidRPr="002F52B2">
        <w:trPr>
          <w:trHeight w:val="69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53515E" w:rsidRDefault="00F6682C" w:rsidP="00541F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</w:t>
            </w:r>
          </w:p>
          <w:p w:rsidR="00F6682C" w:rsidRPr="0053515E" w:rsidRDefault="00F6682C" w:rsidP="00541F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15E">
              <w:rPr>
                <w:rFonts w:ascii="Arial" w:hAnsi="Arial" w:cs="Arial"/>
                <w:b/>
                <w:bCs/>
                <w:sz w:val="16"/>
                <w:szCs w:val="16"/>
              </w:rPr>
              <w:t>Okręgu</w:t>
            </w:r>
          </w:p>
          <w:p w:rsidR="00F6682C" w:rsidRPr="0053515E" w:rsidRDefault="00F6682C" w:rsidP="00541F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15E">
              <w:rPr>
                <w:rFonts w:ascii="Arial" w:hAnsi="Arial" w:cs="Arial"/>
                <w:b/>
                <w:bCs/>
                <w:sz w:val="16"/>
                <w:szCs w:val="16"/>
              </w:rPr>
              <w:t>wyborczego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53515E" w:rsidRDefault="00F6682C" w:rsidP="00541F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6682C" w:rsidRPr="00FD6953" w:rsidRDefault="00F6682C" w:rsidP="00541FD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Granice  Okręgu    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53515E" w:rsidRDefault="00F6682C" w:rsidP="00541F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15E">
              <w:rPr>
                <w:rFonts w:ascii="Arial" w:hAnsi="Arial" w:cs="Arial"/>
                <w:b/>
                <w:bCs/>
                <w:sz w:val="16"/>
                <w:szCs w:val="16"/>
              </w:rPr>
              <w:t>Liczba Radnych</w:t>
            </w:r>
          </w:p>
          <w:p w:rsidR="00F6682C" w:rsidRPr="0053515E" w:rsidRDefault="00F6682C" w:rsidP="00541F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15E">
              <w:rPr>
                <w:rFonts w:ascii="Arial" w:hAnsi="Arial" w:cs="Arial"/>
                <w:b/>
                <w:bCs/>
                <w:sz w:val="16"/>
                <w:szCs w:val="16"/>
              </w:rPr>
              <w:t>wybieranych</w:t>
            </w:r>
          </w:p>
          <w:p w:rsidR="00F6682C" w:rsidRPr="0053515E" w:rsidRDefault="00F6682C" w:rsidP="00541F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15E">
              <w:rPr>
                <w:rFonts w:ascii="Arial" w:hAnsi="Arial" w:cs="Arial"/>
                <w:b/>
                <w:bCs/>
                <w:sz w:val="16"/>
                <w:szCs w:val="16"/>
              </w:rPr>
              <w:t>w  okręgu wyborczym</w:t>
            </w:r>
          </w:p>
        </w:tc>
      </w:tr>
      <w:tr w:rsidR="00F6682C" w:rsidRPr="0053515E">
        <w:trPr>
          <w:trHeight w:val="339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>Ulice :</w:t>
            </w:r>
            <w:r w:rsidRPr="00FD6953">
              <w:rPr>
                <w:rFonts w:ascii="Arial" w:hAnsi="Arial" w:cs="Arial"/>
              </w:rPr>
              <w:t xml:space="preserve">  ul. Bratków, Graniczna, Kwiatowa, Narcyzów, Pod Brzeziną, Stokrotek, Szczytowa,  </w:t>
            </w:r>
            <w:r w:rsidRPr="00FD6953">
              <w:rPr>
                <w:rFonts w:ascii="Arial" w:hAnsi="Arial" w:cs="Arial"/>
                <w:b/>
                <w:bCs/>
              </w:rPr>
              <w:t xml:space="preserve">Osiedle  </w:t>
            </w:r>
            <w:r w:rsidRPr="00FD6953">
              <w:rPr>
                <w:rFonts w:ascii="Arial" w:hAnsi="Arial" w:cs="Arial"/>
              </w:rPr>
              <w:t>Bieniatka.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Ulice: </w:t>
            </w:r>
            <w:r w:rsidRPr="00FD6953">
              <w:rPr>
                <w:rFonts w:ascii="Arial" w:hAnsi="Arial" w:cs="Arial"/>
              </w:rPr>
              <w:t>Beskidzka od nr 109-191 (nieparzyste)  i od nr 118-190 (parzyste), Bławatków, Chabrów, Jaśminowa, Kampingowa, Krokusów, Ogrodowa, Plażowa, Południowa, Szkolna, Woźna, Zielona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 </w:t>
            </w:r>
            <w:r w:rsidRPr="00FD6953">
              <w:rPr>
                <w:rFonts w:ascii="Arial" w:hAnsi="Arial" w:cs="Arial"/>
              </w:rPr>
              <w:t>Beskidzka od nr 67-107 (nieparzyste), Klimczoka, Kolorowa, Orla, Różana, Słoneczna, Wczasowa,</w:t>
            </w:r>
            <w:r w:rsidRPr="00FD6953">
              <w:rPr>
                <w:rFonts w:ascii="Arial" w:hAnsi="Arial" w:cs="Arial"/>
                <w:b/>
                <w:bCs/>
              </w:rPr>
              <w:t xml:space="preserve"> Osiedle: </w:t>
            </w:r>
            <w:r w:rsidRPr="00FD6953">
              <w:rPr>
                <w:rFonts w:ascii="Arial" w:hAnsi="Arial" w:cs="Arial"/>
              </w:rPr>
              <w:t>Więzikówka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 :</w:t>
            </w:r>
            <w:r w:rsidRPr="00FD6953">
              <w:rPr>
                <w:rFonts w:ascii="Arial" w:hAnsi="Arial" w:cs="Arial"/>
              </w:rPr>
              <w:t xml:space="preserve">  Beskidzka od nr 24 -116 (parzyste), ul. Deptak Nad Żylicą, Dworcowa, Jasna, Krótka, Miodowa, Skalista, Spacerowa od nr 30 – 50, Sportowa, Wypoczynkowa, Godziszczańska,</w:t>
            </w:r>
            <w:r w:rsidRPr="00FD6953">
              <w:rPr>
                <w:rFonts w:ascii="Arial" w:hAnsi="Arial" w:cs="Arial"/>
                <w:b/>
                <w:bCs/>
              </w:rPr>
              <w:t xml:space="preserve"> Osiedle:</w:t>
            </w:r>
            <w:r w:rsidRPr="00FD6953">
              <w:rPr>
                <w:rFonts w:ascii="Arial" w:hAnsi="Arial" w:cs="Arial"/>
              </w:rPr>
              <w:t xml:space="preserve"> Skalite</w:t>
            </w:r>
            <w:r>
              <w:rPr>
                <w:rFonts w:ascii="Arial" w:hAnsi="Arial" w:cs="Arial"/>
              </w:rPr>
              <w:t>.</w:t>
            </w:r>
            <w:r w:rsidRPr="00FD69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</w:t>
            </w:r>
            <w:r w:rsidRPr="00FD6953">
              <w:rPr>
                <w:rFonts w:ascii="Arial" w:hAnsi="Arial" w:cs="Arial"/>
              </w:rPr>
              <w:t xml:space="preserve">  Beskidzka od nr  1-65A (nieparzyste) i od nr 2-22 (parzyste), Radosna, Spacerowa od nr 2-28, Turystyczna, Zdrowia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  <w:b/>
                <w:bCs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 </w:t>
            </w:r>
            <w:r w:rsidRPr="00FD6953">
              <w:rPr>
                <w:rFonts w:ascii="Arial" w:hAnsi="Arial" w:cs="Arial"/>
              </w:rPr>
              <w:t>Cicha, Jaskółcza, Leśna, Letniskowa, Myśliwska od nr 2-58A parzyste</w:t>
            </w:r>
            <w:r>
              <w:rPr>
                <w:rFonts w:ascii="Arial" w:hAnsi="Arial" w:cs="Arial"/>
              </w:rPr>
              <w:t xml:space="preserve">       </w:t>
            </w:r>
            <w:r w:rsidRPr="00FD6953">
              <w:rPr>
                <w:rFonts w:ascii="Arial" w:hAnsi="Arial" w:cs="Arial"/>
              </w:rPr>
              <w:t xml:space="preserve"> i od nr 1-25 (nieparzyste), Skowronków, Słowików, Szpaków, Uzdrowiskowa, </w:t>
            </w:r>
          </w:p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>Osiedla:</w:t>
            </w:r>
            <w:r w:rsidRPr="00FD6953">
              <w:rPr>
                <w:rFonts w:ascii="Arial" w:hAnsi="Arial" w:cs="Arial"/>
              </w:rPr>
              <w:t xml:space="preserve"> Kazimierula, Zapalenica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</w:t>
            </w:r>
            <w:r w:rsidRPr="00FD6953">
              <w:rPr>
                <w:rFonts w:ascii="Arial" w:hAnsi="Arial" w:cs="Arial"/>
              </w:rPr>
              <w:t xml:space="preserve">  Bukowa, Górska od nr 2 -30 (parzyste)  i od nr 1 -7 (nieparzyste), Kalinowa, Kasztanowa, Klonowa, Lipowa, Przedwiośnie, Willowa, Wrzosowa</w:t>
            </w:r>
            <w:r>
              <w:rPr>
                <w:rFonts w:ascii="Arial" w:hAnsi="Arial" w:cs="Arial"/>
              </w:rPr>
              <w:t xml:space="preserve">      </w:t>
            </w:r>
            <w:r w:rsidRPr="00FD6953">
              <w:rPr>
                <w:rFonts w:ascii="Arial" w:hAnsi="Arial" w:cs="Arial"/>
              </w:rPr>
              <w:t>od nr 2-26 (parzyste)</w:t>
            </w:r>
            <w:r>
              <w:rPr>
                <w:rFonts w:ascii="Arial" w:hAnsi="Arial" w:cs="Arial"/>
              </w:rPr>
              <w:t>.</w:t>
            </w:r>
            <w:r w:rsidRPr="00FD69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</w:t>
            </w:r>
            <w:r w:rsidRPr="00FD6953">
              <w:rPr>
                <w:rFonts w:ascii="Arial" w:hAnsi="Arial" w:cs="Arial"/>
              </w:rPr>
              <w:t xml:space="preserve"> Górska od nr 32-104 (parzyste) i od nr 9-27 (nieparzyste), Sasanek, Stroma, Śnieżna, Wrzosowa od nr 1-21 (nieparzyste)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 :</w:t>
            </w:r>
            <w:r w:rsidRPr="00FD6953">
              <w:rPr>
                <w:rFonts w:ascii="Arial" w:hAnsi="Arial" w:cs="Arial"/>
              </w:rPr>
              <w:t xml:space="preserve">  Grzybowa, Jagodowa, Jałowcowa, Jeżynowa, Pasterska, Poziomkowa, Saneczkowa,</w:t>
            </w:r>
            <w:r w:rsidRPr="00FD6953">
              <w:rPr>
                <w:rFonts w:ascii="Arial" w:hAnsi="Arial" w:cs="Arial"/>
                <w:b/>
                <w:bCs/>
              </w:rPr>
              <w:t xml:space="preserve"> Osiedle:</w:t>
            </w:r>
            <w:r w:rsidRPr="00FD6953">
              <w:rPr>
                <w:rFonts w:ascii="Arial" w:hAnsi="Arial" w:cs="Arial"/>
              </w:rPr>
              <w:t xml:space="preserve">  Beskid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  <w:b/>
                <w:bCs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</w:t>
            </w:r>
            <w:r w:rsidRPr="00FD6953">
              <w:rPr>
                <w:rFonts w:ascii="Arial" w:hAnsi="Arial" w:cs="Arial"/>
              </w:rPr>
              <w:t xml:space="preserve">   Wrzosowa od nr 23-29 (nieparzyste) i od nr 28-40 (parzyste)</w:t>
            </w:r>
          </w:p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>Osiedle:</w:t>
            </w:r>
            <w:r w:rsidRPr="00FD6953">
              <w:rPr>
                <w:rFonts w:ascii="Arial" w:hAnsi="Arial" w:cs="Arial"/>
              </w:rPr>
              <w:t xml:space="preserve"> Podmagura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 :</w:t>
            </w:r>
            <w:r w:rsidRPr="00FD6953">
              <w:rPr>
                <w:rFonts w:ascii="Arial" w:hAnsi="Arial" w:cs="Arial"/>
              </w:rPr>
              <w:t xml:space="preserve">  Cisowa, Gajowa, Jarzębinowa, Jaworowa, Jodłowa (numery nieparzyste), Leszczynowa, Myśliwska  od  nr 51 – 151 (nieparzyste), Olchowa, Orzechowa, Sosnowa, Wierzbowa (od nr 16 – 30),</w:t>
            </w:r>
            <w:r w:rsidRPr="00FD6953">
              <w:rPr>
                <w:rFonts w:ascii="Arial" w:hAnsi="Arial" w:cs="Arial"/>
                <w:b/>
                <w:bCs/>
              </w:rPr>
              <w:t xml:space="preserve"> Osiedle:</w:t>
            </w:r>
            <w:r w:rsidRPr="00FD6953">
              <w:rPr>
                <w:rFonts w:ascii="Arial" w:hAnsi="Arial" w:cs="Arial"/>
              </w:rPr>
              <w:t xml:space="preserve"> Hondraski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 </w:t>
            </w:r>
            <w:r w:rsidRPr="00FD6953">
              <w:rPr>
                <w:rFonts w:ascii="Arial" w:hAnsi="Arial" w:cs="Arial"/>
              </w:rPr>
              <w:t>Akacjowa, Dębowa, Jodłowa (numery parzyste),  Modrzewiowa, Myśliwska</w:t>
            </w:r>
            <w:r>
              <w:rPr>
                <w:rFonts w:ascii="Arial" w:hAnsi="Arial" w:cs="Arial"/>
              </w:rPr>
              <w:t xml:space="preserve"> </w:t>
            </w:r>
            <w:r w:rsidRPr="00FD6953">
              <w:rPr>
                <w:rFonts w:ascii="Arial" w:hAnsi="Arial" w:cs="Arial"/>
              </w:rPr>
              <w:t>od nr 60-168 (parzyste) i od nr 27 – 49 (nieparzyste) Skośna Świerkowa, Topolowa, Wierzbowa (od nr 2 – 14)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541FDC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  <w:b/>
                <w:bCs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 </w:t>
            </w:r>
            <w:r w:rsidRPr="00FD6953">
              <w:rPr>
                <w:rFonts w:ascii="Arial" w:hAnsi="Arial" w:cs="Arial"/>
              </w:rPr>
              <w:t>: Góralska, Narciarska, Olimpijska, Ondraszka,</w:t>
            </w:r>
            <w:r w:rsidRPr="00FD6953">
              <w:rPr>
                <w:rFonts w:ascii="Arial" w:hAnsi="Arial" w:cs="Arial"/>
                <w:b/>
                <w:bCs/>
              </w:rPr>
              <w:t xml:space="preserve"> Osiedle:</w:t>
            </w:r>
            <w:r>
              <w:rPr>
                <w:rFonts w:ascii="Arial" w:hAnsi="Arial" w:cs="Arial"/>
              </w:rPr>
              <w:t xml:space="preserve"> Czyrna.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 </w:t>
            </w:r>
            <w:r w:rsidRPr="00FD6953">
              <w:rPr>
                <w:rFonts w:ascii="Arial" w:hAnsi="Arial" w:cs="Arial"/>
              </w:rPr>
              <w:t>Salmopolska od nr 2-34 (parzyste) i od nr 1-79A (nieparzyste), Widokowa, Zawodzie, Zwalisko,</w:t>
            </w:r>
            <w:r w:rsidRPr="00FD6953">
              <w:rPr>
                <w:rFonts w:ascii="Arial" w:hAnsi="Arial" w:cs="Arial"/>
                <w:b/>
                <w:bCs/>
              </w:rPr>
              <w:t xml:space="preserve"> Osiedla</w:t>
            </w:r>
            <w:r w:rsidRPr="00FD6953">
              <w:rPr>
                <w:rFonts w:ascii="Arial" w:hAnsi="Arial" w:cs="Arial"/>
              </w:rPr>
              <w:t xml:space="preserve"> : Migdalskie, Za Hańderką </w:t>
            </w:r>
            <w:r>
              <w:rPr>
                <w:rFonts w:ascii="Arial" w:hAnsi="Arial" w:cs="Arial"/>
              </w:rPr>
              <w:t>.</w:t>
            </w:r>
            <w:r w:rsidRPr="00FD69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6682C" w:rsidRPr="0053515E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F6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FD6953" w:rsidRDefault="00F6682C" w:rsidP="004C408E">
            <w:pPr>
              <w:jc w:val="both"/>
              <w:rPr>
                <w:rFonts w:ascii="Arial" w:hAnsi="Arial" w:cs="Arial"/>
              </w:rPr>
            </w:pPr>
            <w:r w:rsidRPr="00FD6953">
              <w:rPr>
                <w:rFonts w:ascii="Arial" w:hAnsi="Arial" w:cs="Arial"/>
                <w:b/>
                <w:bCs/>
              </w:rPr>
              <w:t xml:space="preserve"> Ulice:</w:t>
            </w:r>
            <w:r w:rsidRPr="00FD6953">
              <w:rPr>
                <w:rFonts w:ascii="Arial" w:hAnsi="Arial" w:cs="Arial"/>
              </w:rPr>
              <w:t xml:space="preserve"> Grabowa, Halna. Malinowa, Salmopolska od nr 36-50 parzyste i od nr 81-117 (nieparzyste), Skrzyczeńska, Wiślańska, </w:t>
            </w:r>
            <w:r w:rsidRPr="00FD6953">
              <w:rPr>
                <w:rFonts w:ascii="Arial" w:hAnsi="Arial" w:cs="Arial"/>
                <w:b/>
                <w:bCs/>
              </w:rPr>
              <w:t>Osiedla:</w:t>
            </w:r>
            <w:r w:rsidRPr="00FD6953">
              <w:rPr>
                <w:rFonts w:ascii="Arial" w:hAnsi="Arial" w:cs="Arial"/>
              </w:rPr>
              <w:t xml:space="preserve"> Kotarz, Malinów, Młaki, Pośredni</w:t>
            </w:r>
            <w:r>
              <w:rPr>
                <w:rFonts w:ascii="Arial" w:hAnsi="Arial" w:cs="Arial"/>
              </w:rPr>
              <w:t>.</w:t>
            </w:r>
            <w:r w:rsidRPr="00FD695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82C" w:rsidRPr="003F4AF6" w:rsidRDefault="00F6682C" w:rsidP="003F4AF6">
            <w:pPr>
              <w:jc w:val="center"/>
            </w:pPr>
            <w:r w:rsidRPr="003F4AF6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F6682C" w:rsidRPr="004C408E" w:rsidRDefault="00F6682C" w:rsidP="004C408E">
      <w:pPr>
        <w:pStyle w:val="BodyText"/>
        <w:rPr>
          <w:rFonts w:ascii="Arial" w:hAnsi="Arial" w:cs="Arial"/>
          <w:b w:val="0"/>
          <w:bCs w:val="0"/>
          <w:sz w:val="16"/>
          <w:szCs w:val="16"/>
        </w:rPr>
      </w:pPr>
      <w:r w:rsidRPr="002F52B2"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Pr="004C408E">
        <w:rPr>
          <w:rFonts w:ascii="Arial" w:hAnsi="Arial" w:cs="Arial"/>
          <w:sz w:val="16"/>
          <w:szCs w:val="16"/>
        </w:rPr>
        <w:t xml:space="preserve"> </w:t>
      </w:r>
    </w:p>
    <w:p w:rsidR="00F6682C" w:rsidRDefault="00F6682C" w:rsidP="00E519A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3515E"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53515E">
        <w:rPr>
          <w:rFonts w:ascii="Arial" w:hAnsi="Arial" w:cs="Arial"/>
          <w:b/>
          <w:bCs/>
          <w:sz w:val="16"/>
          <w:szCs w:val="16"/>
        </w:rPr>
        <w:t xml:space="preserve">       </w:t>
      </w:r>
    </w:p>
    <w:p w:rsidR="00F6682C" w:rsidRDefault="00F6682C" w:rsidP="00E519A6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</w:t>
      </w:r>
    </w:p>
    <w:p w:rsidR="00F6682C" w:rsidRDefault="00F6682C" w:rsidP="00E519A6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Pr="004C408E">
        <w:rPr>
          <w:rFonts w:ascii="Arial" w:hAnsi="Arial" w:cs="Arial"/>
          <w:b/>
          <w:bCs/>
          <w:sz w:val="16"/>
          <w:szCs w:val="16"/>
        </w:rPr>
        <w:t>Siedziba   Miejskiej Komisji Wyborczej  :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BURMISTRZ MIASTA SZCZYRK</w:t>
      </w:r>
    </w:p>
    <w:p w:rsidR="00F6682C" w:rsidRPr="0053515E" w:rsidRDefault="00F6682C" w:rsidP="00E519A6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53515E">
        <w:rPr>
          <w:rFonts w:ascii="Arial" w:hAnsi="Arial" w:cs="Arial"/>
          <w:b/>
          <w:bCs/>
          <w:sz w:val="16"/>
          <w:szCs w:val="16"/>
        </w:rPr>
        <w:t>Urząd Miejski w Szczyrku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mgr Wojciech BYDLIŃSKI</w:t>
      </w:r>
    </w:p>
    <w:p w:rsidR="00F6682C" w:rsidRPr="004C408E" w:rsidRDefault="00F6682C" w:rsidP="00E519A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3515E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351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</w:t>
      </w:r>
      <w:r w:rsidRPr="0053515E">
        <w:rPr>
          <w:rFonts w:ascii="Arial" w:hAnsi="Arial" w:cs="Arial"/>
          <w:sz w:val="16"/>
          <w:szCs w:val="16"/>
        </w:rPr>
        <w:t xml:space="preserve"> </w:t>
      </w:r>
      <w:r w:rsidRPr="004C408E">
        <w:rPr>
          <w:rFonts w:ascii="Arial" w:hAnsi="Arial" w:cs="Arial"/>
          <w:b/>
          <w:bCs/>
          <w:sz w:val="16"/>
          <w:szCs w:val="16"/>
        </w:rPr>
        <w:t>ul. Beskidzka 4</w:t>
      </w:r>
    </w:p>
    <w:p w:rsidR="00F6682C" w:rsidRPr="0053515E" w:rsidRDefault="00F6682C" w:rsidP="00E519A6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53515E">
        <w:rPr>
          <w:rFonts w:ascii="Arial" w:hAnsi="Arial" w:cs="Arial"/>
          <w:sz w:val="16"/>
          <w:szCs w:val="16"/>
        </w:rPr>
        <w:t xml:space="preserve"> </w:t>
      </w:r>
      <w:r w:rsidRPr="004C408E">
        <w:rPr>
          <w:rFonts w:ascii="Arial" w:hAnsi="Arial" w:cs="Arial"/>
          <w:b/>
          <w:bCs/>
          <w:sz w:val="16"/>
          <w:szCs w:val="16"/>
        </w:rPr>
        <w:t>pok. nr  31 II p.</w:t>
      </w:r>
      <w:r>
        <w:rPr>
          <w:rFonts w:ascii="Arial" w:hAnsi="Arial" w:cs="Arial"/>
          <w:sz w:val="16"/>
          <w:szCs w:val="16"/>
        </w:rPr>
        <w:t xml:space="preserve">  </w:t>
      </w:r>
      <w:r w:rsidRPr="0053515E">
        <w:rPr>
          <w:rFonts w:ascii="Arial" w:hAnsi="Arial" w:cs="Arial"/>
          <w:sz w:val="16"/>
          <w:szCs w:val="16"/>
        </w:rPr>
        <w:t xml:space="preserve"> </w:t>
      </w:r>
      <w:r w:rsidRPr="0053515E">
        <w:rPr>
          <w:rFonts w:ascii="Arial" w:hAnsi="Arial" w:cs="Arial"/>
          <w:b/>
          <w:bCs/>
          <w:sz w:val="16"/>
          <w:szCs w:val="16"/>
        </w:rPr>
        <w:t xml:space="preserve">tel.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53515E">
        <w:rPr>
          <w:rFonts w:ascii="Arial" w:hAnsi="Arial" w:cs="Arial"/>
          <w:b/>
          <w:bCs/>
          <w:sz w:val="16"/>
          <w:szCs w:val="16"/>
        </w:rPr>
        <w:t>33/ 82 950 31</w:t>
      </w:r>
      <w:r>
        <w:rPr>
          <w:rFonts w:ascii="Arial" w:hAnsi="Arial" w:cs="Arial"/>
          <w:sz w:val="16"/>
          <w:szCs w:val="16"/>
        </w:rPr>
        <w:t xml:space="preserve"> </w:t>
      </w:r>
      <w:r w:rsidRPr="0053515E">
        <w:rPr>
          <w:rFonts w:ascii="Arial" w:hAnsi="Arial" w:cs="Arial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5351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53515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F6682C" w:rsidRPr="0053515E" w:rsidSect="004C408E">
      <w:pgSz w:w="11906" w:h="16838"/>
      <w:pgMar w:top="54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DCF"/>
    <w:rsid w:val="001371DC"/>
    <w:rsid w:val="00140302"/>
    <w:rsid w:val="00224F8B"/>
    <w:rsid w:val="002E7B0F"/>
    <w:rsid w:val="002F52B2"/>
    <w:rsid w:val="003F4AF6"/>
    <w:rsid w:val="00443FF5"/>
    <w:rsid w:val="004719AD"/>
    <w:rsid w:val="004C408E"/>
    <w:rsid w:val="0053515E"/>
    <w:rsid w:val="00541FDC"/>
    <w:rsid w:val="005465ED"/>
    <w:rsid w:val="00586F2C"/>
    <w:rsid w:val="007F2ADB"/>
    <w:rsid w:val="00845CA2"/>
    <w:rsid w:val="008B366F"/>
    <w:rsid w:val="009271A5"/>
    <w:rsid w:val="00964BE2"/>
    <w:rsid w:val="009845CF"/>
    <w:rsid w:val="00993BE9"/>
    <w:rsid w:val="009C4692"/>
    <w:rsid w:val="00A419C7"/>
    <w:rsid w:val="00A658C3"/>
    <w:rsid w:val="00AB0A2E"/>
    <w:rsid w:val="00BB6BB3"/>
    <w:rsid w:val="00C34CE5"/>
    <w:rsid w:val="00CD5F91"/>
    <w:rsid w:val="00CF39C7"/>
    <w:rsid w:val="00D00DCF"/>
    <w:rsid w:val="00D11439"/>
    <w:rsid w:val="00D17A93"/>
    <w:rsid w:val="00D81485"/>
    <w:rsid w:val="00E10130"/>
    <w:rsid w:val="00E103CD"/>
    <w:rsid w:val="00E519A6"/>
    <w:rsid w:val="00F3742E"/>
    <w:rsid w:val="00F6682C"/>
    <w:rsid w:val="00F95E9B"/>
    <w:rsid w:val="00FA01AB"/>
    <w:rsid w:val="00FD6953"/>
    <w:rsid w:val="00FE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C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DCF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0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D00DCF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0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D00DCF"/>
    <w:pPr>
      <w:spacing w:line="360" w:lineRule="auto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0DCF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81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F5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607</Words>
  <Characters>3642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kjakobiec</dc:creator>
  <cp:keywords/>
  <dc:description/>
  <cp:lastModifiedBy>ewieczorek</cp:lastModifiedBy>
  <cp:revision>9</cp:revision>
  <cp:lastPrinted>2014-09-03T07:03:00Z</cp:lastPrinted>
  <dcterms:created xsi:type="dcterms:W3CDTF">2014-09-02T09:09:00Z</dcterms:created>
  <dcterms:modified xsi:type="dcterms:W3CDTF">2014-09-03T07:04:00Z</dcterms:modified>
</cp:coreProperties>
</file>