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5" w:rsidRPr="00CE2805" w:rsidRDefault="00CE2805" w:rsidP="000E0D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</w:rPr>
      </w:pPr>
      <w:r w:rsidRPr="00CE2805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</w:rPr>
        <w:t xml:space="preserve">ZASIŁEK RODZINNY Z PRZEKROCZENIEM KRYTERIUM DOCHODOWEGO – MECHANIZM „ZŁOTÓWKA </w:t>
      </w:r>
      <w:r w:rsidRPr="00CE2805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</w:rPr>
        <w:br/>
        <w:t xml:space="preserve">ZA ZŁOTÓWKĘ” </w:t>
      </w:r>
    </w:p>
    <w:p w:rsidR="00CE2805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 xml:space="preserve">Od spełnienia kryterium dochodowego uzależnione jest przyznanie </w:t>
      </w:r>
      <w:r w:rsidR="000E0D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t>prawa do zasiłku rodzinnego oraz dodatków do tego zasiłku.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br/>
      </w:r>
      <w:r w:rsidRPr="00125AC4">
        <w:rPr>
          <w:rFonts w:ascii="Times New Roman" w:eastAsia="Times New Roman" w:hAnsi="Times New Roman" w:cs="Times New Roman"/>
          <w:sz w:val="24"/>
          <w:szCs w:val="24"/>
        </w:rPr>
        <w:br/>
        <w:t xml:space="preserve">Zasiłek rodzinny przysługuje, jeżeli przeciętny miesięczny dochód rodziny w przeliczeniu na osobę w rodzinie albo dochód osoby uczącej się nie przekracza </w:t>
      </w:r>
      <w:r w:rsidRPr="000E0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kwoty 674 zł</w:t>
      </w:r>
      <w:r w:rsidRPr="000E0D2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t xml:space="preserve"> W przypadku gdy członkiem rodziny jest dziecko legitymujące się orzeczeniem o niepełnosprawności lub orzeczeniem o umiarkowanym albo o znacznym stopniu niepełnosprawności, zasiłek rodzinny przysługuje, jeżeli przeciętny miesięczny dochód rodziny w przeliczeniu na osobę albo dochód osoby uczącej się nie przekracza </w:t>
      </w:r>
      <w:r w:rsidRPr="000E0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kwoty 764 zł.</w:t>
      </w:r>
      <w:r w:rsidR="00CE28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0E0D2A" w:rsidRPr="00CE2805" w:rsidRDefault="00CE2805" w:rsidP="000E0D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3D759"/>
          <w:sz w:val="28"/>
          <w:szCs w:val="28"/>
          <w:u w:val="single"/>
        </w:rPr>
      </w:pPr>
      <w:r w:rsidRPr="00CE2805">
        <w:rPr>
          <w:rFonts w:ascii="Times New Roman" w:eastAsia="Times New Roman" w:hAnsi="Times New Roman" w:cs="Times New Roman"/>
          <w:b/>
          <w:color w:val="03D759"/>
          <w:sz w:val="28"/>
          <w:szCs w:val="28"/>
          <w:u w:val="single"/>
        </w:rPr>
        <w:t>MECHANIZM „ZŁOTÓWKA ZA ZŁOTÓWKĘ”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 Od dnia 1 stycznia 2016 r. obowiązuje nowe brzmienie art. 5 ust. 3 ustawy o świadczeniach rodzinnych, który wprowadza nowy sposób ustalania wysokości przysługujących zasiłków rodzinnych wraz z dodatkami w przypadku przekroczenia kryterium dochodowego uprawniającego do zasiłku rodzinnego (tzw. mechanizm złotówka za złotówkę). Zgodnie z art. 3 ust. 3 ustawy w przypadku gdy dochód rodziny w przeliczeniu na osobę w rodzinie lub dochód osoby uczącej się przekracza kwotę uprawniającą daną rodzinę lub osobę uczącą się do zasiłku rodzinnego pomnożoną przez liczbę członków danej rodziny o kwotę nie wyższą niż łączna kwota zasiłków rodzinnych wraz z dodatkami przysługujących danej rodzinie w okresie zasiłkowym, na który jest ustalane prawo do tych świadczeń, zasiłek rodzinny wraz z dodatkami przysługują w wysokości różnicy między łączną kwotą zasiłków rodzinnych wraz z dodatkami, a kwotą, o którą został przekroczony dochód rodziny. Łączną kwotę zasiłków rodzinnych wraz z dodatkami, o której mowa w zdaniu poprzednim, stanowi suma przysługujących danej rodzinie w danym okresie zasiłkowym: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1) zasiłków rodzinnych podzielonych przez liczbę miesięcy, na które danej rodzinie jest ustalane prawo do tych zasiłków;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2) dodatków do zasiłku rodzinnego z tytułu: opieki nad dzieckiem w okresie korzystania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br/>
        <w:t>z urlopu wychowawczego, samotnego wychowywania dziecka, wychowywania dziecka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br/>
        <w:t>w rodzinie wielodzietnej, kształcenia i rehabilitacji dziecka -podzielonych przez liczbę miesięcy, na które danej rodzinie jest ustalane prawo do tych dodatków;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3) dodatków do zasiłku rodzinnego z tytułu: urodzenia dziecka, rozpoczęcia roku szkolnego, podjęcia przez dziecko nauki w szkole poza miejscem zamieszkania -podzielonych przez 12.</w:t>
      </w:r>
    </w:p>
    <w:p w:rsidR="00125AC4" w:rsidRPr="000E0D2A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0D2A">
        <w:rPr>
          <w:rFonts w:ascii="Times New Roman" w:eastAsia="Times New Roman" w:hAnsi="Times New Roman" w:cs="Times New Roman"/>
          <w:sz w:val="24"/>
          <w:szCs w:val="24"/>
          <w:u w:val="single"/>
        </w:rPr>
        <w:t>W przypadku gdy wysokość zasiłków rodzinnych wraz z dodatkami przysługująca danej rodzinie, ustalona zgodnie z powyższym mechanizmem, jest niższa niż 20,00 zł, świadczenia te nie przysługują (art. 5 ust. 3-3d ustawy).</w:t>
      </w:r>
    </w:p>
    <w:p w:rsidR="00CE2805" w:rsidRPr="00CE2805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br/>
      </w:r>
      <w:r w:rsidRPr="00CE2805">
        <w:rPr>
          <w:rFonts w:ascii="Times New Roman" w:eastAsia="Times New Roman" w:hAnsi="Times New Roman" w:cs="Times New Roman"/>
          <w:b/>
          <w:sz w:val="24"/>
          <w:szCs w:val="24"/>
        </w:rPr>
        <w:t xml:space="preserve">Przy ustalaniu uprawnień do zasiłku rodzinnego brane są pod uwagę dochody członków rodziny osiągnięte w roku kalendarzowym poprzedzającym okres zasiłkowy oraz </w:t>
      </w:r>
      <w:r w:rsidRPr="00CE28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zmiany w sytuacji dochodowej stanowiące utratę i uzyskanie dochodu w rozumieniu ustawy o św</w:t>
      </w:r>
      <w:r w:rsidR="00654645" w:rsidRPr="00CE2805">
        <w:rPr>
          <w:rFonts w:ascii="Times New Roman" w:eastAsia="Times New Roman" w:hAnsi="Times New Roman" w:cs="Times New Roman"/>
          <w:b/>
          <w:sz w:val="24"/>
          <w:szCs w:val="24"/>
        </w:rPr>
        <w:t>iadczeniach </w:t>
      </w:r>
      <w:r w:rsidRPr="00CE2805">
        <w:rPr>
          <w:rFonts w:ascii="Times New Roman" w:eastAsia="Times New Roman" w:hAnsi="Times New Roman" w:cs="Times New Roman"/>
          <w:b/>
          <w:sz w:val="24"/>
          <w:szCs w:val="24"/>
        </w:rPr>
        <w:t>rodzinnych.</w:t>
      </w:r>
    </w:p>
    <w:p w:rsidR="00CE2805" w:rsidRPr="00CE2805" w:rsidRDefault="00CE2805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3D759"/>
          <w:sz w:val="24"/>
          <w:szCs w:val="24"/>
        </w:rPr>
      </w:pPr>
    </w:p>
    <w:p w:rsidR="006D0883" w:rsidRDefault="00CE2805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805"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  <w:t>DEFINICJA RODZINY DLA POTRZEB ŚWIADCZEŃ RODZINNYCH</w:t>
      </w:r>
      <w:r w:rsidRPr="00CE2805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 </w:t>
      </w:r>
      <w:r w:rsidR="00125AC4" w:rsidRPr="00CE2805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br/>
      </w:r>
      <w:r w:rsidR="003016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125AC4" w:rsidRPr="000E0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Rodzina oznacza odpowiednio następujących członków rodziny</w:t>
      </w:r>
      <w:r w:rsidR="00125AC4" w:rsidRPr="00125AC4">
        <w:rPr>
          <w:rFonts w:ascii="Times New Roman" w:eastAsia="Times New Roman" w:hAnsi="Times New Roman" w:cs="Times New Roman"/>
          <w:sz w:val="24"/>
          <w:szCs w:val="24"/>
        </w:rPr>
        <w:t>: małżonków, rodziców dzieci, opiekuna faktycznego dziecka oraz pozostające na utrzymaniu dzieci w wieku do ukończenia 25. roku życia, a także dziecko, które ukończyło 25. rok życia legitymujące się orzeczeniem o znacznym stopniu niepełnosprawności, jeżeli w związku z tą niepełnosprawnością rodzinie przysługuje świadczenie pielęgnacyjne lub specjalny zasiłek opiekuńczy albo zasiłek dla opiekuna, o którym mowa w ustawie z dnia 4 kwietnia 2014 r. o ustaleniu i wypłacie zasiłków dla opiekunów (Dz. U. z poz. 567). Do członków rodziny nie zalicza się dziecka pozostającego pod opieką opiekuna prawnego, dziecka pozostającego w związku małżeńskim, a także pełnoletniego dziecka posiadającego własne dziecko.</w:t>
      </w:r>
      <w:r w:rsidR="00125AC4" w:rsidRPr="00125AC4">
        <w:rPr>
          <w:rFonts w:ascii="Times New Roman" w:eastAsia="Times New Roman" w:hAnsi="Times New Roman" w:cs="Times New Roman"/>
          <w:sz w:val="24"/>
          <w:szCs w:val="24"/>
        </w:rPr>
        <w:br/>
      </w:r>
      <w:r w:rsidR="00125AC4" w:rsidRPr="00125A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D0883" w:rsidRPr="00CE2805" w:rsidRDefault="006D0883" w:rsidP="006D08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</w:pPr>
      <w:r w:rsidRPr="00CE2805"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  <w:t>UZYSKANIE DOCHODU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W przypadku uzyskania dochodu przez członka rodziny po roku kalendarzowym poprzedzającym okres zasiłkowy dochód ustala się na podstawie dochodu członka rodziny powiększonego o kwotę uzyskanego dochodu z miesiąca następującego po miesiącu, w którym dochód został osiągnięty. Natomiast w przypadku uzyskania dochodu w roku kalendarzowym poprzedzającym okres zasiłkowy, uzyskany w tym roku dochód dzieli się przez liczbę miesięcy, w których dochód ten był osiągnięty. Przepisy o uzyskaniu dochodu mają zastosowanie, jeśli dochód uzyskany nadal jest uzyskiwany w dniu ustalania prawa do świadczeń rodzinnych.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AC4" w:rsidRPr="000E0D2A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E0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Uzyskanie dochodu oznacza uzyskanie dochodu spowodowane:</w:t>
      </w:r>
    </w:p>
    <w:p w:rsidR="00125AC4" w:rsidRPr="00125AC4" w:rsidRDefault="00125AC4" w:rsidP="006546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zakończeniem urlopu wychowawczego,</w:t>
      </w:r>
    </w:p>
    <w:p w:rsidR="00125AC4" w:rsidRPr="00125AC4" w:rsidRDefault="00125AC4" w:rsidP="006546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uzyskaniem prawa do zasiłku lub stypendium dla bezrobotnych,</w:t>
      </w:r>
    </w:p>
    <w:p w:rsidR="00125AC4" w:rsidRPr="00125AC4" w:rsidRDefault="00125AC4" w:rsidP="006546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uzyskaniem zatrudnienia lub innej pracy zarobkowej,</w:t>
      </w:r>
    </w:p>
    <w:p w:rsidR="00125AC4" w:rsidRPr="00125AC4" w:rsidRDefault="00125AC4" w:rsidP="006546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uzyskaniem zasiłku przedemerytalnego lub świadczenia przedemerytalnego, nauczycielskiego świadczenia kompensacyjnego, a także emerytury lub renty, renty rodzinnej lub renty socjalnej,</w:t>
      </w:r>
    </w:p>
    <w:p w:rsidR="00125AC4" w:rsidRPr="00125AC4" w:rsidRDefault="00125AC4" w:rsidP="006546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rozpoczęciem pozarolniczej działalności gospodarczej lub wznowieniem jej wykonywania po okresie zawieszenia w rozumieniu art. 14a ust. 1d ustawy z dnia 2 lipca 2004 r. o swobodzie działalności gospodarczej,</w:t>
      </w:r>
    </w:p>
    <w:p w:rsidR="00125AC4" w:rsidRPr="00125AC4" w:rsidRDefault="00125AC4" w:rsidP="006546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uzyskaniem zasiłku chorobowego, świadczenia rehabilitacyjnego lub zasiłku macierzyńskiego, przysługujących po utracie zatrudnienia lub innej pracy zarobkowej,,</w:t>
      </w:r>
    </w:p>
    <w:p w:rsidR="00125AC4" w:rsidRPr="00125AC4" w:rsidRDefault="00125AC4" w:rsidP="0065464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uzyskaniem świadczenia rodzicielskiego,</w:t>
      </w:r>
    </w:p>
    <w:p w:rsidR="00B6364C" w:rsidRDefault="00125AC4" w:rsidP="00B6364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uzyskaniem zasiłku macierzyńskiego, o którym mowa w przepisach o ubezpieczeniu społecznym rolników</w:t>
      </w:r>
      <w:r w:rsidR="00B6364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6364C" w:rsidRPr="00B6364C" w:rsidRDefault="00B6364C" w:rsidP="00B6364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uzyskaniem</w:t>
      </w:r>
      <w:r w:rsidRPr="00B6364C">
        <w:rPr>
          <w:rFonts w:ascii="Times New Roman" w:eastAsia="Times New Roman" w:hAnsi="Times New Roman" w:cs="Times New Roman"/>
          <w:sz w:val="24"/>
          <w:szCs w:val="24"/>
        </w:rPr>
        <w:t xml:space="preserve"> stypendium doktoranckiego określonego w </w:t>
      </w:r>
      <w:hyperlink r:id="rId7" w:anchor="/dokument/17215286#art(200)ust(1)" w:history="1">
        <w:r w:rsidRPr="00B636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 200 ust. 1</w:t>
        </w:r>
      </w:hyperlink>
      <w:r w:rsidRPr="00B63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64C">
        <w:rPr>
          <w:rFonts w:ascii="Times New Roman" w:eastAsia="Times New Roman" w:hAnsi="Times New Roman" w:cs="Times New Roman"/>
          <w:iCs/>
          <w:sz w:val="24"/>
          <w:szCs w:val="24"/>
        </w:rPr>
        <w:t>ustawy</w:t>
      </w:r>
      <w:r w:rsidRPr="00B6364C">
        <w:rPr>
          <w:rFonts w:ascii="Times New Roman" w:eastAsia="Times New Roman" w:hAnsi="Times New Roman" w:cs="Times New Roman"/>
          <w:sz w:val="24"/>
          <w:szCs w:val="24"/>
        </w:rPr>
        <w:t xml:space="preserve"> z dnia 27 lipca 2005 r. - Prawo o szkolnictwie wyższym;</w:t>
      </w:r>
    </w:p>
    <w:p w:rsidR="00B6364C" w:rsidRDefault="00B6364C" w:rsidP="006D08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</w:pPr>
    </w:p>
    <w:p w:rsidR="006D0883" w:rsidRPr="00CE2805" w:rsidRDefault="006D0883" w:rsidP="006D08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</w:pPr>
      <w:r w:rsidRPr="00CE2805"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  <w:t>UTRATA DOCHODU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 xml:space="preserve">W przypadku utraty dochodu przez członka rodziny w roku kalendarzowym poprzedzającym okres </w:t>
      </w:r>
      <w:r w:rsidR="00CE2805">
        <w:rPr>
          <w:rFonts w:ascii="Times New Roman" w:eastAsia="Times New Roman" w:hAnsi="Times New Roman" w:cs="Times New Roman"/>
          <w:sz w:val="24"/>
          <w:szCs w:val="24"/>
        </w:rPr>
        <w:t>zasiłkowy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t xml:space="preserve"> lub po tym roku ustalając dochód nie uwzględnia się kwoty dochodu, który następnie został utracony. Utrata dochodu następuje na wniosek. </w:t>
      </w:r>
    </w:p>
    <w:p w:rsidR="00125AC4" w:rsidRPr="000E0D2A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br/>
      </w:r>
      <w:r w:rsidRPr="000E0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Utrata dochodu oznacza utracenie dochodu spowodowane:</w:t>
      </w:r>
    </w:p>
    <w:p w:rsidR="00125AC4" w:rsidRPr="00125AC4" w:rsidRDefault="00125AC4" w:rsidP="006546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uzyskaniem prawa do urlopu wychowawczego,</w:t>
      </w:r>
    </w:p>
    <w:p w:rsidR="00125AC4" w:rsidRPr="00125AC4" w:rsidRDefault="00125AC4" w:rsidP="006546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utratą prawa do zasiłku lub stypendium dla bezrobotnych,</w:t>
      </w:r>
    </w:p>
    <w:p w:rsidR="00125AC4" w:rsidRPr="00125AC4" w:rsidRDefault="00125AC4" w:rsidP="006546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utratą zatrudnienia lub innej pracy zarobkowej,</w:t>
      </w:r>
    </w:p>
    <w:p w:rsidR="00125AC4" w:rsidRPr="00125AC4" w:rsidRDefault="00125AC4" w:rsidP="006546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utratą zasiłku przedemerytalnego lub świadczenia przedemerytalnego, nauczycielskiego świadczenia kompensacyjnego, a także emerytury lub renty, renty rodzinnej lub renty socjalnej,</w:t>
      </w:r>
    </w:p>
    <w:p w:rsidR="00125AC4" w:rsidRPr="00125AC4" w:rsidRDefault="00125AC4" w:rsidP="006546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 xml:space="preserve">wyrejestrowaniem pozarolniczej działalności gospodarczej lub zawieszeniem jej wykonywania w rozumieniu art. 14a ust. 1d ustawy z dnia 2 lipca 2004 r. o swobodzie działalności gospodarczej (Dz. U. z 2015 r. poz. 584, z </w:t>
      </w:r>
      <w:proofErr w:type="spellStart"/>
      <w:r w:rsidRPr="00125AC4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25AC4">
        <w:rPr>
          <w:rFonts w:ascii="Times New Roman" w:eastAsia="Times New Roman" w:hAnsi="Times New Roman" w:cs="Times New Roman"/>
          <w:sz w:val="24"/>
          <w:szCs w:val="24"/>
        </w:rPr>
        <w:t>. zm.),</w:t>
      </w:r>
    </w:p>
    <w:p w:rsidR="00125AC4" w:rsidRPr="00125AC4" w:rsidRDefault="00125AC4" w:rsidP="006546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utratą zasiłku chorobowego, świadczenia rehabilitacyjnego lub zasiłku macierzyńskiego, przysługujących po utracie zatrudnienia lub innej pracy zarobkowej,</w:t>
      </w:r>
    </w:p>
    <w:p w:rsidR="00125AC4" w:rsidRPr="00125AC4" w:rsidRDefault="00125AC4" w:rsidP="006546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125AC4" w:rsidRPr="00125AC4" w:rsidRDefault="00125AC4" w:rsidP="0065464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utratą świadczenia rodzicielskiego,</w:t>
      </w:r>
    </w:p>
    <w:p w:rsidR="00B6364C" w:rsidRDefault="00125AC4" w:rsidP="00B6364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utratą zasiłku macierzyńskiego, o którym mowa w przepisach o ub</w:t>
      </w:r>
      <w:r w:rsidR="00B6364C">
        <w:rPr>
          <w:rFonts w:ascii="Times New Roman" w:eastAsia="Times New Roman" w:hAnsi="Times New Roman" w:cs="Times New Roman"/>
          <w:sz w:val="24"/>
          <w:szCs w:val="24"/>
        </w:rPr>
        <w:t>ezpieczeniu społecznym rolników,</w:t>
      </w:r>
    </w:p>
    <w:p w:rsidR="00B6364C" w:rsidRPr="00B6364C" w:rsidRDefault="00B6364C" w:rsidP="00B6364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4C">
        <w:rPr>
          <w:rFonts w:ascii="Times New Roman" w:eastAsia="Times New Roman" w:hAnsi="Times New Roman" w:cs="Times New Roman"/>
          <w:sz w:val="24"/>
          <w:szCs w:val="24"/>
        </w:rPr>
        <w:t xml:space="preserve">utratą stypendium doktoranckiego określonego w </w:t>
      </w:r>
      <w:hyperlink r:id="rId8" w:anchor="/dokument/17215286#art(200)ust(1)" w:history="1">
        <w:r w:rsidRPr="00B636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 200 ust. 1</w:t>
        </w:r>
      </w:hyperlink>
      <w:r w:rsidRPr="00B63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64C">
        <w:rPr>
          <w:rFonts w:ascii="Times New Roman" w:eastAsia="Times New Roman" w:hAnsi="Times New Roman" w:cs="Times New Roman"/>
          <w:iCs/>
          <w:sz w:val="24"/>
          <w:szCs w:val="24"/>
        </w:rPr>
        <w:t>ustawy</w:t>
      </w:r>
      <w:r w:rsidRPr="00B6364C">
        <w:rPr>
          <w:rFonts w:ascii="Times New Roman" w:eastAsia="Times New Roman" w:hAnsi="Times New Roman" w:cs="Times New Roman"/>
          <w:sz w:val="24"/>
          <w:szCs w:val="24"/>
        </w:rPr>
        <w:t xml:space="preserve"> z dnia 27 lipca 2005 r. - Prawo o szkolnictwie wyższym;</w:t>
      </w:r>
    </w:p>
    <w:p w:rsidR="006D0883" w:rsidRPr="00CE2805" w:rsidRDefault="006D0883" w:rsidP="006D08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</w:pPr>
      <w:bookmarkStart w:id="0" w:name="_GoBack"/>
      <w:bookmarkEnd w:id="0"/>
      <w:r w:rsidRPr="00CE2805"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  <w:t>DOCHÓD Z GOSPODARSTWO ROLNEGO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W przypadku ustalania dochodu z gospodarstwa rolnego, przyjmuje się, że z 1 ha przeliczeniowego uzyskuje się dochód miesięczny w wysokości 1/12 dochodu ogłaszanego corocznie w drodze obwieszczenia przez Prezesa Głównego Urzędu Statystycznego. Zgodnie z treścią obwieszczenia Prezesa GUS z dnia 23 września 201</w:t>
      </w:r>
      <w:r w:rsidR="00FB17C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FB17C8">
        <w:rPr>
          <w:rFonts w:ascii="Times New Roman" w:eastAsia="Times New Roman" w:hAnsi="Times New Roman" w:cs="Times New Roman"/>
          <w:b/>
          <w:sz w:val="24"/>
          <w:szCs w:val="24"/>
        </w:rPr>
        <w:t>. dochód ten w 2015</w:t>
      </w:r>
      <w:r w:rsidRPr="006D0883">
        <w:rPr>
          <w:rFonts w:ascii="Times New Roman" w:eastAsia="Times New Roman" w:hAnsi="Times New Roman" w:cs="Times New Roman"/>
          <w:b/>
          <w:sz w:val="24"/>
          <w:szCs w:val="24"/>
        </w:rPr>
        <w:t xml:space="preserve"> r. wyniósł </w:t>
      </w:r>
      <w:r w:rsidR="00FB17C8">
        <w:rPr>
          <w:rFonts w:ascii="Times New Roman" w:eastAsia="Times New Roman" w:hAnsi="Times New Roman" w:cs="Times New Roman"/>
          <w:b/>
          <w:sz w:val="24"/>
          <w:szCs w:val="24"/>
        </w:rPr>
        <w:t>1975</w:t>
      </w:r>
      <w:r w:rsidRPr="006D0883">
        <w:rPr>
          <w:rFonts w:ascii="Times New Roman" w:eastAsia="Times New Roman" w:hAnsi="Times New Roman" w:cs="Times New Roman"/>
          <w:b/>
          <w:sz w:val="24"/>
          <w:szCs w:val="24"/>
        </w:rPr>
        <w:t xml:space="preserve">,00 zł, tj. </w:t>
      </w:r>
      <w:r w:rsidR="00FB17C8">
        <w:rPr>
          <w:rFonts w:ascii="Times New Roman" w:eastAsia="Times New Roman" w:hAnsi="Times New Roman" w:cs="Times New Roman"/>
          <w:b/>
          <w:sz w:val="24"/>
          <w:szCs w:val="24"/>
        </w:rPr>
        <w:t>164,58</w:t>
      </w:r>
      <w:r w:rsidRPr="006D0883">
        <w:rPr>
          <w:rFonts w:ascii="Times New Roman" w:eastAsia="Times New Roman" w:hAnsi="Times New Roman" w:cs="Times New Roman"/>
          <w:b/>
          <w:sz w:val="24"/>
          <w:szCs w:val="24"/>
        </w:rPr>
        <w:t xml:space="preserve"> zł miesięcznie.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t xml:space="preserve"> Jeżeli rodzina lub osoba ucząca się uzyskuje dochody z gospodarstwa rolnego oraz uzyskuje pozarolnicze dochody, dochody te sumuje się.</w:t>
      </w:r>
    </w:p>
    <w:p w:rsidR="00125AC4" w:rsidRPr="00125AC4" w:rsidRDefault="00125AC4" w:rsidP="0065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Ustalając dochód rodziny uzyskany z gospodarstwa rolnego, do powierzchni gospodarstwa stanowiącego podstawę wymiaru podatku rolnego wlicza się obszary rolne oddane w dzierżawę z wyjątkiem:</w:t>
      </w:r>
    </w:p>
    <w:p w:rsidR="00125AC4" w:rsidRPr="00125AC4" w:rsidRDefault="00125AC4" w:rsidP="006546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lastRenderedPageBreak/>
        <w:t>oddanej w dzierżawę, na podstawie umowy dzierżawy zawartej stosownie do przepisów o ubezpieczeniu społecznym rolników, części lub całości znajdującego się w posiadaniu rodziny gospodarstwa rolnego;</w:t>
      </w:r>
    </w:p>
    <w:p w:rsidR="00125AC4" w:rsidRPr="00125AC4" w:rsidRDefault="00125AC4" w:rsidP="006546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gospodarstwa rolnego wniesionego do użytkowania przez rolniczą spółdzielnię produkcyjną;</w:t>
      </w:r>
    </w:p>
    <w:p w:rsidR="00125AC4" w:rsidRPr="00125AC4" w:rsidRDefault="00125AC4" w:rsidP="006546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t> 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Wiejskich.</w:t>
      </w:r>
    </w:p>
    <w:p w:rsidR="006D0883" w:rsidRPr="00CE2805" w:rsidRDefault="00125AC4" w:rsidP="00301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3D759"/>
          <w:sz w:val="24"/>
          <w:szCs w:val="24"/>
        </w:rPr>
      </w:pPr>
      <w:r w:rsidRPr="00125AC4">
        <w:rPr>
          <w:rFonts w:ascii="Times New Roman" w:eastAsia="Times New Roman" w:hAnsi="Times New Roman" w:cs="Times New Roman"/>
          <w:sz w:val="24"/>
          <w:szCs w:val="24"/>
        </w:rPr>
        <w:br/>
        <w:t>Ustalając dochód rodziny uzyskany przez dzierżawcę gospodarstwa rolnego oddanego w dzierżawę na powyżej wymienionych zasadach, dochód uzyskany z gospodarstwa rolnego pomniejsza się o zapłacony czynsz z tytułu dzierżawy. Natomiast ustalając dochód rodziny uzyskany z wydzierżawionego od Agencji Nieruchomości Rolnych gospodarstwa rolnego, dochód uzyskany z gospodarstwa rolnego pomniejsza się o zapłacony czynsz z tytułu dzierżawy.</w:t>
      </w:r>
      <w:r w:rsidRPr="00125AC4">
        <w:rPr>
          <w:rFonts w:ascii="Times New Roman" w:eastAsia="Times New Roman" w:hAnsi="Times New Roman" w:cs="Times New Roman"/>
          <w:sz w:val="24"/>
          <w:szCs w:val="24"/>
        </w:rPr>
        <w:br/>
      </w:r>
      <w:r w:rsidRPr="00125AC4">
        <w:rPr>
          <w:rFonts w:ascii="Times New Roman" w:eastAsia="Times New Roman" w:hAnsi="Times New Roman" w:cs="Times New Roman"/>
          <w:sz w:val="24"/>
          <w:szCs w:val="24"/>
        </w:rPr>
        <w:br/>
      </w:r>
      <w:r w:rsidR="006D0883" w:rsidRPr="00CE2805">
        <w:rPr>
          <w:rFonts w:ascii="Times New Roman" w:eastAsia="Times New Roman" w:hAnsi="Times New Roman" w:cs="Times New Roman"/>
          <w:b/>
          <w:color w:val="03D759"/>
          <w:sz w:val="28"/>
          <w:szCs w:val="28"/>
        </w:rPr>
        <w:t>DOCHODY BRANE POD UWAGĘ PRZY USTALENIU PRAWA DO ŚWIADCZEŃ RODZINNYCH</w:t>
      </w:r>
    </w:p>
    <w:p w:rsidR="00125AC4" w:rsidRPr="00CE2805" w:rsidRDefault="00125AC4" w:rsidP="00C6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805">
        <w:rPr>
          <w:rFonts w:ascii="Times New Roman" w:eastAsia="Times New Roman" w:hAnsi="Times New Roman" w:cs="Times New Roman"/>
          <w:b/>
          <w:sz w:val="24"/>
          <w:szCs w:val="24"/>
        </w:rPr>
        <w:t>Dochody brane pod uwagę przy ustalaniu prawa do świadczeń rodzinnych to</w:t>
      </w:r>
      <w:r w:rsidRPr="00CE280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2805">
        <w:rPr>
          <w:rFonts w:ascii="Times New Roman" w:eastAsia="Times New Roman" w:hAnsi="Times New Roman" w:cs="Times New Roman"/>
          <w:sz w:val="24"/>
          <w:szCs w:val="24"/>
        </w:rPr>
        <w:br/>
      </w:r>
      <w:r w:rsidRPr="00CE2805">
        <w:rPr>
          <w:rFonts w:ascii="Times New Roman" w:eastAsia="Times New Roman" w:hAnsi="Times New Roman" w:cs="Times New Roman"/>
          <w:sz w:val="24"/>
          <w:szCs w:val="24"/>
        </w:rPr>
        <w:br/>
        <w:t>- przychody podlegające opodatkowaniu na zasadach określonych w art. 27, 30b, 30c, 30e i art. 30f  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zdrowotne,</w:t>
      </w:r>
      <w:r w:rsidRPr="00CE2805">
        <w:rPr>
          <w:rFonts w:ascii="Times New Roman" w:eastAsia="Times New Roman" w:hAnsi="Times New Roman" w:cs="Times New Roman"/>
          <w:sz w:val="24"/>
          <w:szCs w:val="24"/>
        </w:rPr>
        <w:br/>
        <w:t>- deklarowany w oświadczeniu dochód z działalności podlegającej opodatkowaniu na podstawie przepisów o zryczałtowanym podatku dochodowym od niektórych przychodów osiąganych przez osoby fizyczne, pomniejszony o należny zryczałtowany podatek dochodowy i składki na ubezpieczenia społeczne i zdrowotne,</w:t>
      </w:r>
      <w:r w:rsidRPr="00CE2805">
        <w:rPr>
          <w:rFonts w:ascii="Times New Roman" w:eastAsia="Times New Roman" w:hAnsi="Times New Roman" w:cs="Times New Roman"/>
          <w:sz w:val="24"/>
          <w:szCs w:val="24"/>
        </w:rPr>
        <w:br/>
        <w:t>- inne dochody niepodlegające opodatkowaniu na podstawie przepisów o podatku dochodowym od osób fizycznych (w szczególności: alimenty na rzecz dzieci, wypłacone świadczenia z funduszu alimentacyjnego, stypendia socjalne, należności otrzymywane z tytułu wynajmu pokoi gościnnych).</w:t>
      </w:r>
      <w:r w:rsidRPr="00CE2805">
        <w:rPr>
          <w:rFonts w:ascii="Times New Roman" w:eastAsia="Times New Roman" w:hAnsi="Times New Roman" w:cs="Times New Roman"/>
          <w:sz w:val="24"/>
          <w:szCs w:val="24"/>
        </w:rPr>
        <w:br/>
      </w:r>
      <w:r w:rsidRPr="00CE280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799" w:rsidRPr="00CE2805" w:rsidRDefault="006D0883" w:rsidP="00CE2805">
      <w:pPr>
        <w:pStyle w:val="Akapitzlist"/>
        <w:numPr>
          <w:ilvl w:val="0"/>
          <w:numId w:val="5"/>
        </w:numPr>
        <w:jc w:val="both"/>
      </w:pPr>
      <w:r w:rsidRPr="00CE2805">
        <w:rPr>
          <w:rFonts w:ascii="Times New Roman" w:eastAsia="Times New Roman" w:hAnsi="Times New Roman" w:cs="Times New Roman"/>
          <w:sz w:val="24"/>
          <w:szCs w:val="24"/>
        </w:rPr>
        <w:t>W przypadku gdy prawo do świadczeń rodzinnych ustala się na dziecko pozostające pod opieką opiekuna prawnego, ustalając dochód uwzględnia się tylko dochód dziecka.</w:t>
      </w:r>
    </w:p>
    <w:p w:rsidR="00CE2805" w:rsidRPr="00CE2805" w:rsidRDefault="00CE2805" w:rsidP="00CE2805">
      <w:pPr>
        <w:pStyle w:val="Akapitzlist"/>
        <w:jc w:val="both"/>
      </w:pPr>
    </w:p>
    <w:p w:rsidR="00CE2805" w:rsidRPr="00CE2805" w:rsidRDefault="00CE2805" w:rsidP="00CE280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805">
        <w:rPr>
          <w:rFonts w:ascii="Times New Roman" w:eastAsia="Times New Roman" w:hAnsi="Times New Roman" w:cs="Times New Roman"/>
          <w:sz w:val="24"/>
          <w:szCs w:val="24"/>
        </w:rPr>
        <w:t>Od dochodów odlicza się kwotę</w:t>
      </w:r>
      <w:r w:rsidR="00FB17C8">
        <w:rPr>
          <w:rFonts w:ascii="Times New Roman" w:eastAsia="Times New Roman" w:hAnsi="Times New Roman" w:cs="Times New Roman"/>
          <w:sz w:val="24"/>
          <w:szCs w:val="24"/>
        </w:rPr>
        <w:t xml:space="preserve"> zapłaconych bieżących</w:t>
      </w:r>
      <w:r w:rsidRPr="00CE2805">
        <w:rPr>
          <w:rFonts w:ascii="Times New Roman" w:eastAsia="Times New Roman" w:hAnsi="Times New Roman" w:cs="Times New Roman"/>
          <w:sz w:val="24"/>
          <w:szCs w:val="24"/>
        </w:rPr>
        <w:t xml:space="preserve"> alimentów świadczonych na rzecz innych osób</w:t>
      </w:r>
      <w:r w:rsidR="00FB17C8">
        <w:rPr>
          <w:rFonts w:ascii="Times New Roman" w:eastAsia="Times New Roman" w:hAnsi="Times New Roman" w:cs="Times New Roman"/>
          <w:sz w:val="24"/>
          <w:szCs w:val="24"/>
        </w:rPr>
        <w:t xml:space="preserve"> spoza rodziny</w:t>
      </w:r>
      <w:r w:rsidRPr="00CE28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2805" w:rsidRDefault="00CE2805" w:rsidP="00CE2805">
      <w:pPr>
        <w:pStyle w:val="Akapitzlist"/>
        <w:jc w:val="both"/>
      </w:pPr>
    </w:p>
    <w:sectPr w:rsidR="00CE2805" w:rsidSect="0078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B9C" w:rsidRDefault="003F1B9C" w:rsidP="00CE2805">
      <w:pPr>
        <w:spacing w:after="0" w:line="240" w:lineRule="auto"/>
      </w:pPr>
      <w:r>
        <w:separator/>
      </w:r>
    </w:p>
  </w:endnote>
  <w:endnote w:type="continuationSeparator" w:id="0">
    <w:p w:rsidR="003F1B9C" w:rsidRDefault="003F1B9C" w:rsidP="00CE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B9C" w:rsidRDefault="003F1B9C" w:rsidP="00CE2805">
      <w:pPr>
        <w:spacing w:after="0" w:line="240" w:lineRule="auto"/>
      </w:pPr>
      <w:r>
        <w:separator/>
      </w:r>
    </w:p>
  </w:footnote>
  <w:footnote w:type="continuationSeparator" w:id="0">
    <w:p w:rsidR="003F1B9C" w:rsidRDefault="003F1B9C" w:rsidP="00CE2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7C0D"/>
    <w:multiLevelType w:val="hybridMultilevel"/>
    <w:tmpl w:val="9968C7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338E9"/>
    <w:multiLevelType w:val="multilevel"/>
    <w:tmpl w:val="368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6704B"/>
    <w:multiLevelType w:val="multilevel"/>
    <w:tmpl w:val="6010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93227"/>
    <w:multiLevelType w:val="multilevel"/>
    <w:tmpl w:val="7F48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D519E"/>
    <w:multiLevelType w:val="hybridMultilevel"/>
    <w:tmpl w:val="B5A27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5AC4"/>
    <w:rsid w:val="000E0D2A"/>
    <w:rsid w:val="00125AC4"/>
    <w:rsid w:val="00192940"/>
    <w:rsid w:val="0022745B"/>
    <w:rsid w:val="00297211"/>
    <w:rsid w:val="003016D9"/>
    <w:rsid w:val="003F1B9C"/>
    <w:rsid w:val="00592848"/>
    <w:rsid w:val="00617E52"/>
    <w:rsid w:val="00654645"/>
    <w:rsid w:val="006D0883"/>
    <w:rsid w:val="00783799"/>
    <w:rsid w:val="00B6364C"/>
    <w:rsid w:val="00C6438B"/>
    <w:rsid w:val="00CE2805"/>
    <w:rsid w:val="00FB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4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E28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E2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2805"/>
  </w:style>
  <w:style w:type="paragraph" w:styleId="Stopka">
    <w:name w:val="footer"/>
    <w:basedOn w:val="Normalny"/>
    <w:link w:val="StopkaZnak"/>
    <w:uiPriority w:val="99"/>
    <w:semiHidden/>
    <w:unhideWhenUsed/>
    <w:rsid w:val="00CE2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2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E28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E2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2805"/>
  </w:style>
  <w:style w:type="paragraph" w:styleId="Stopka">
    <w:name w:val="footer"/>
    <w:basedOn w:val="Normalny"/>
    <w:link w:val="StopkaZnak"/>
    <w:uiPriority w:val="99"/>
    <w:semiHidden/>
    <w:unhideWhenUsed/>
    <w:rsid w:val="00CE2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2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1484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Ośrodek Pomocy Społecznej w Szczyrku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5</cp:revision>
  <dcterms:created xsi:type="dcterms:W3CDTF">2017-01-26T13:13:00Z</dcterms:created>
  <dcterms:modified xsi:type="dcterms:W3CDTF">2017-01-27T07:00:00Z</dcterms:modified>
</cp:coreProperties>
</file>