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640E" w14:textId="77777777" w:rsidR="00E174A0" w:rsidRDefault="00E174A0" w:rsidP="002D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14:paraId="5F9EDEAB" w14:textId="77777777" w:rsidR="002D74E1" w:rsidRPr="00D24EFF" w:rsidRDefault="002D74E1" w:rsidP="00482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24EFF">
        <w:rPr>
          <w:rFonts w:ascii="Times New Roman" w:eastAsia="Times New Roman" w:hAnsi="Times New Roman" w:cs="Times New Roman"/>
          <w:sz w:val="32"/>
          <w:szCs w:val="20"/>
          <w:lang w:eastAsia="pl-PL"/>
        </w:rPr>
        <w:t>Klauzula informacyjna o przetwarzaniu danych osobowych</w:t>
      </w:r>
    </w:p>
    <w:p w14:paraId="6CD12CD8" w14:textId="77777777" w:rsidR="00D24EFF" w:rsidRDefault="00D24EFF" w:rsidP="00D24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pl-PL"/>
        </w:rPr>
        <w:t>w Urzędzie Miejskim w Szczyrku</w:t>
      </w:r>
    </w:p>
    <w:p w14:paraId="2FB25BCC" w14:textId="6EB4EFE6" w:rsidR="002D74E1" w:rsidRDefault="002D74E1" w:rsidP="002D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24EFF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w związku z </w:t>
      </w:r>
      <w:r w:rsidR="004827E1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wszczęciem </w:t>
      </w:r>
      <w:r w:rsidR="00EC02C2">
        <w:rPr>
          <w:rFonts w:ascii="Times New Roman" w:eastAsia="Times New Roman" w:hAnsi="Times New Roman" w:cs="Times New Roman"/>
          <w:sz w:val="32"/>
          <w:szCs w:val="20"/>
          <w:lang w:eastAsia="pl-PL"/>
        </w:rPr>
        <w:t>postępowani</w:t>
      </w:r>
      <w:r w:rsidR="004827E1">
        <w:rPr>
          <w:rFonts w:ascii="Times New Roman" w:eastAsia="Times New Roman" w:hAnsi="Times New Roman" w:cs="Times New Roman"/>
          <w:sz w:val="32"/>
          <w:szCs w:val="20"/>
          <w:lang w:eastAsia="pl-PL"/>
        </w:rPr>
        <w:t>a administracyjnego</w:t>
      </w:r>
    </w:p>
    <w:p w14:paraId="6878685D" w14:textId="77777777" w:rsidR="00D24EFF" w:rsidRPr="00D24EFF" w:rsidRDefault="00D24EFF" w:rsidP="002D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14:paraId="6E48AE05" w14:textId="77777777" w:rsidR="002D74E1" w:rsidRPr="00F77854" w:rsidRDefault="002D74E1" w:rsidP="002D7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art. 13 ust. 1 i 2 rozporządzenia Parlamentu Eur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t>opejskiego i Rady (UE) 2016/679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t>7 kwietnia 2016 r. w sprawie</w:t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ochrony osób fizycznych w związku z przetwarzaniem danych osobowych i w sprawie swobodne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t>go przepływu takich danych oraz</w:t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uchylenia dyrektywy 95/46/WE (ogólne rozporządzenie o ochronie danych) - „RODO”, informujemy, że:</w:t>
      </w:r>
    </w:p>
    <w:p w14:paraId="7548E7C8" w14:textId="77777777" w:rsidR="002D74E1" w:rsidRPr="00F77854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Administratorem Pani/Pana danych osobowych jest Urząd Miejski w Szczyrku</w:t>
      </w:r>
      <w:r w:rsidR="0099027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z siedzibą: 43-370 Szczyrk, ul. Beskidzka 4 reprezentowany przez Burmistrza Miasta Szczyrk.</w:t>
      </w:r>
    </w:p>
    <w:p w14:paraId="08F0C824" w14:textId="77777777" w:rsidR="002D74E1" w:rsidRPr="00F77854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Jeśli ma Pani/Pan pytania dotyczące sposobu i zakresu przetwarzania Pani/Pana danych osobowych,</w:t>
      </w:r>
      <w:r w:rsidR="009902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 także przysługujących Pani/Panu uprawnień, może Pani/Pan skontaktować się z Inspektorem Ochrony Danych Osobowych w Urzędzie Miejskim w Szczyrku za pomocą adresu </w:t>
      </w:r>
      <w:hyperlink r:id="rId5" w:history="1">
        <w:r w:rsidRPr="00F7785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iod@szczyrk.pl</w:t>
        </w:r>
      </w:hyperlink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. Szczegółowe informacje są publikowane w Biuletynie Informacji Publicznej w zakładce „Ochrona Danych Osobowych”, dostępnej pod adre</w:t>
      </w:r>
      <w:r w:rsidR="00296046">
        <w:rPr>
          <w:rFonts w:ascii="Times New Roman" w:eastAsia="Times New Roman" w:hAnsi="Times New Roman" w:cs="Times New Roman"/>
          <w:sz w:val="24"/>
          <w:szCs w:val="20"/>
          <w:lang w:eastAsia="pl-PL"/>
        </w:rPr>
        <w:t>sem: https://www.bip.szczyrk.pl</w:t>
      </w:r>
    </w:p>
    <w:p w14:paraId="07381E11" w14:textId="6771FB35" w:rsidR="00870A00" w:rsidRPr="00870A00" w:rsidRDefault="002D74E1" w:rsidP="00DF00D8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Pani/Pana dane osobowe przetwarzane </w:t>
      </w:r>
      <w:r w:rsidR="00F05B4F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>są</w:t>
      </w:r>
      <w:r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6373C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5A75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związku z wszczęciem </w:t>
      </w:r>
      <w:r w:rsidR="00F05B4F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postępowania </w:t>
      </w:r>
      <w:r w:rsidR="005A7543">
        <w:rPr>
          <w:rFonts w:ascii="Times New Roman" w:eastAsia="Times New Roman" w:hAnsi="Times New Roman" w:cs="Times New Roman"/>
          <w:sz w:val="24"/>
          <w:szCs w:val="20"/>
          <w:lang w:eastAsia="pl-PL"/>
        </w:rPr>
        <w:t>administracyjnego</w:t>
      </w:r>
      <w:r w:rsidR="00F05B4F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A75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wskazanego w zawiadomieniu </w:t>
      </w:r>
      <w:r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>w oparciu</w:t>
      </w:r>
      <w:r w:rsidR="00990271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E43E6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>o art. 6</w:t>
      </w:r>
      <w:r w:rsidR="00795361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>ust. 1</w:t>
      </w:r>
      <w:r w:rsidR="00990271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lit. c RODO w związku z </w:t>
      </w:r>
      <w:r w:rsidR="00870A00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art. 61 ustawy z </w:t>
      </w:r>
      <w:r w:rsid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dnia </w:t>
      </w:r>
      <w:r w:rsidR="00870A00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>14</w:t>
      </w:r>
      <w:r w:rsid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czerwca </w:t>
      </w:r>
      <w:r w:rsidR="00870A00" w:rsidRPr="00870A00">
        <w:rPr>
          <w:rFonts w:ascii="Times New Roman" w:eastAsia="Times New Roman" w:hAnsi="Times New Roman" w:cs="Times New Roman"/>
          <w:sz w:val="24"/>
          <w:szCs w:val="20"/>
          <w:lang w:eastAsia="pl-PL"/>
        </w:rPr>
        <w:t>1960 r. - Kodeks postępowania administracyjnego</w:t>
      </w:r>
    </w:p>
    <w:p w14:paraId="1E92B4F0" w14:textId="77777777" w:rsidR="002D74E1" w:rsidRPr="00683EF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Pani/Pana </w:t>
      </w:r>
      <w:r w:rsidR="00BE2CBC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dan</w:t>
      </w:r>
      <w:r w:rsidR="002E1075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="00BE2CBC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nie będą podlegały udostępnieniu podmiotom trzecim za wyjątkiem instytucji upoważnionych z mocy prawa, a także podmiotów wspierających Administratora w wypełnianiu jego uprawnień</w:t>
      </w:r>
      <w:r w:rsidR="00990271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i obowiązków.</w:t>
      </w:r>
    </w:p>
    <w:p w14:paraId="7D340DC3" w14:textId="77777777" w:rsidR="002D74E1" w:rsidRPr="00BB6EF7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B6EF7">
        <w:rPr>
          <w:rFonts w:ascii="Times New Roman" w:eastAsia="Times New Roman" w:hAnsi="Times New Roman" w:cs="Times New Roman"/>
          <w:sz w:val="24"/>
          <w:szCs w:val="20"/>
          <w:lang w:eastAsia="pl-PL"/>
        </w:rPr>
        <w:t>Administrator nie zamierza przekazywać Pani/Pana danych osobowych do państwa trzeciego lub organizacji międzynarodowej.</w:t>
      </w:r>
    </w:p>
    <w:p w14:paraId="5100E2FB" w14:textId="77777777" w:rsidR="002D74E1" w:rsidRPr="00BB6EF7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B6EF7">
        <w:rPr>
          <w:rFonts w:ascii="Times New Roman" w:eastAsia="Times New Roman" w:hAnsi="Times New Roman" w:cs="Times New Roman"/>
          <w:sz w:val="24"/>
          <w:szCs w:val="20"/>
          <w:lang w:eastAsia="pl-PL"/>
        </w:rPr>
        <w:t>Pani/Pana dane osobowe będą przechowywane przez okres oraz w zakresie wymaganym przez przepisy powszechnie obowiązującego prawa.</w:t>
      </w:r>
    </w:p>
    <w:p w14:paraId="2A109BD0" w14:textId="77777777" w:rsidR="002D74E1" w:rsidRPr="00B614C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W związku z przetwarzaniem Pani/Pana danych osobowych przysługuje Pani/Panu prawo dostępu do swoich danych osobowych, ich sprostowania oraz ograniczenia przetwarzania.</w:t>
      </w:r>
    </w:p>
    <w:p w14:paraId="5A36523A" w14:textId="77777777" w:rsidR="002D74E1" w:rsidRPr="00B614C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Jeżeli zaistnieje podejrzenie, że przetwarzanie Pani/Pana danych osobowych narusza przepisy RODO ma Pani/Pan prawo wnieść skargę do organu nadzorczego właściwego w sprawach ochrony danych osobowych</w:t>
      </w:r>
      <w:r w:rsidR="00990271"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, tj. Prezesa Urzęd</w:t>
      </w:r>
      <w:r w:rsidR="00296046"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u Ochrony Danych Osobowych, ul. Stawki 2, 00-193 Warszawa.</w:t>
      </w:r>
    </w:p>
    <w:p w14:paraId="70FD68D6" w14:textId="7BA32CB1" w:rsidR="002D74E1" w:rsidRPr="0093538F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Podanie przez Panią/Pana danych </w:t>
      </w:r>
      <w:r w:rsidR="00990271"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>osobowych jest wymogiem p</w:t>
      </w:r>
      <w:r w:rsidR="009000C5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990271"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>awnym</w:t>
      </w:r>
      <w:r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4ABDDEA" w14:textId="77777777" w:rsidR="002D74E1" w:rsidRPr="00B614C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Pani/Pana dane osobowe mogą być przetwarzane w sposób zautomatyzowany, jednak nie będzie to prowadzić do zautomatyzowania podejmowania decyzji oraz profilowania.</w:t>
      </w:r>
    </w:p>
    <w:p w14:paraId="106D43BC" w14:textId="77777777" w:rsidR="002D74E1" w:rsidRPr="002D74E1" w:rsidRDefault="002D74E1" w:rsidP="002D74E1">
      <w:pPr>
        <w:tabs>
          <w:tab w:val="left" w:pos="2970"/>
        </w:tabs>
        <w:spacing w:after="70" w:line="224" w:lineRule="auto"/>
        <w:ind w:right="725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4ACC4216" w14:textId="77777777" w:rsidR="000F71E1" w:rsidRDefault="00C05FB9"/>
    <w:sectPr w:rsidR="000F71E1" w:rsidSect="00D24EFF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E1"/>
    <w:rsid w:val="000B2B27"/>
    <w:rsid w:val="001C29FA"/>
    <w:rsid w:val="001D560A"/>
    <w:rsid w:val="00296046"/>
    <w:rsid w:val="002D74E1"/>
    <w:rsid w:val="002E1075"/>
    <w:rsid w:val="003D74DF"/>
    <w:rsid w:val="00417CF7"/>
    <w:rsid w:val="00434054"/>
    <w:rsid w:val="00472782"/>
    <w:rsid w:val="004827E1"/>
    <w:rsid w:val="005909F4"/>
    <w:rsid w:val="005A7543"/>
    <w:rsid w:val="00683EF8"/>
    <w:rsid w:val="006E43E6"/>
    <w:rsid w:val="0070794A"/>
    <w:rsid w:val="0076373C"/>
    <w:rsid w:val="00795361"/>
    <w:rsid w:val="007B1836"/>
    <w:rsid w:val="007D0DC4"/>
    <w:rsid w:val="007E060F"/>
    <w:rsid w:val="00823D18"/>
    <w:rsid w:val="0084714A"/>
    <w:rsid w:val="00870A00"/>
    <w:rsid w:val="009000C5"/>
    <w:rsid w:val="0093538F"/>
    <w:rsid w:val="00990271"/>
    <w:rsid w:val="009C7AAA"/>
    <w:rsid w:val="00AC2792"/>
    <w:rsid w:val="00AD6B41"/>
    <w:rsid w:val="00AF076B"/>
    <w:rsid w:val="00B614C8"/>
    <w:rsid w:val="00BB6EF7"/>
    <w:rsid w:val="00BE2CBC"/>
    <w:rsid w:val="00C05FB9"/>
    <w:rsid w:val="00C1652C"/>
    <w:rsid w:val="00C61BE8"/>
    <w:rsid w:val="00C712E0"/>
    <w:rsid w:val="00D24EFF"/>
    <w:rsid w:val="00D554B8"/>
    <w:rsid w:val="00D84C3E"/>
    <w:rsid w:val="00DF00D8"/>
    <w:rsid w:val="00E174A0"/>
    <w:rsid w:val="00EC02C2"/>
    <w:rsid w:val="00F05B4F"/>
    <w:rsid w:val="00F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31D4"/>
  <w15:chartTrackingRefBased/>
  <w15:docId w15:val="{70D3082F-A819-426B-A6C9-1A92C239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Ślazyk</dc:creator>
  <cp:keywords/>
  <dc:description/>
  <cp:lastModifiedBy>Jacek Kozłowski</cp:lastModifiedBy>
  <cp:revision>45</cp:revision>
  <dcterms:created xsi:type="dcterms:W3CDTF">2020-02-06T10:26:00Z</dcterms:created>
  <dcterms:modified xsi:type="dcterms:W3CDTF">2021-11-24T18:06:00Z</dcterms:modified>
</cp:coreProperties>
</file>