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odtytu"/>
        <w:rPr>
          <w:rStyle w:val="SubtleEmphasis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20"/>
          <w:lang w:eastAsia="pl-PL"/>
        </w:rPr>
        <w:t>Klauzula informacyjna o przetwarzaniu danych osobowych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20"/>
          <w:lang w:eastAsia="pl-PL"/>
        </w:rPr>
        <w:t>w Urzędzie Miejskim w Szczyrku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20"/>
          <w:lang w:eastAsia="pl-PL"/>
        </w:rPr>
        <w:t xml:space="preserve">w związku z postępowaniem w sprawie wypłaty </w:t>
      </w:r>
      <w:r>
        <w:rPr>
          <w:rFonts w:eastAsia="Times New Roman" w:cs="Times New Roman" w:ascii="Times New Roman" w:hAnsi="Times New Roman"/>
          <w:sz w:val="32"/>
          <w:szCs w:val="20"/>
          <w:lang w:eastAsia="pl-PL"/>
        </w:rPr>
        <w:t>dodatku</w:t>
      </w:r>
      <w:r>
        <w:rPr>
          <w:rFonts w:eastAsia="Times New Roman" w:cs="Times New Roman" w:ascii="Times New Roman" w:hAnsi="Times New Roman"/>
          <w:sz w:val="32"/>
          <w:szCs w:val="20"/>
          <w:lang w:eastAsia="pl-PL"/>
        </w:rPr>
        <w:t xml:space="preserve"> węglowego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Zgodnie z art. 13 ust. 1 i 2 rozporządzenia Parlamentu Europejskiego i Rady (UE) 2016/679</w:t>
        <w:br/>
        <w:t>z dnia 27 kwietnia 2016 r. w sprawie ochrony osób fizycznych w związku z przetwarzaniem danych osobowych i w sprawie swobodnego przepływu takich danych oraz uchylenia dyrektywy 95/46/WE (ogólne rozporządzenie o ochronie danych) - „RODO”, informujemy, że: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Administratorem Pani/Pana danych osobowych jest Urząd Miejski w Szczyrku</w:t>
        <w:br/>
        <w:t>z siedzibą: 43-370 Szczyrk, ul. Beskidzka 4 reprezentowany przez Burmistrza Miasta Szczyrk.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 xml:space="preserve">Jeśli ma Pani/Pan pytania dotyczące sposobu i zakresu przetwarzania Pani/Pana danych osobowych, a także przysługujących Pani/Panu uprawnień, może Pani/Pan skontaktować się z Inspektorem Ochrony Danych Osobowych w Urzędzie Miejskim w Szczyrku za pomocą adresu </w:t>
      </w:r>
      <w:hyperlink r:id="rId2">
        <w:r>
          <w:rPr>
            <w:rStyle w:val="Czeinternetowe"/>
            <w:rFonts w:eastAsia="Times New Roman" w:cs="Times New Roman" w:ascii="Times New Roman" w:hAnsi="Times New Roman"/>
            <w:sz w:val="24"/>
            <w:szCs w:val="20"/>
            <w:u w:val="single"/>
            <w:lang w:eastAsia="pl-PL"/>
          </w:rPr>
          <w:t>iod@szczyrk.pl</w:t>
        </w:r>
      </w:hyperlink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. Szczegółowe informacje są publikowane w Biuletynie Informacji Publicznej w zakładce „Ochrona Danych Osobowych”, dostępnej pod adresem: https://www.bip.szczyrk.pl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Pani/Pana dane osobowe przetwarzane są w celu przeprowadzenia postępowania w sprawie wypłaty zasiłku węglowego na podstawie ustawy z dnia 5 sierpnia 2022 r.</w:t>
        <w:br/>
        <w:t>o dodatku węglowym oraz Rozporządzenia Ministra Klimatu i Środowiska z dnia</w:t>
        <w:br/>
        <w:t>16 sierpnia 2022 r. w sprawie wzoru wniosku o wypłatę dodatku węglowego w oparciu o art. 6 ust. 1 lit. c RODO.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Pani/Pana dane nie będą podlegały udostępnieniu podmiotom trzecim za wyjątkiem instytucji upoważnionych z mocy prawa, a także podmiotów wspierających Administratora w wypełnianiu jego uprawnień i obowiązków.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Administrator nie zamierza przekazywać Pani/Pana danych osobowych do państwa trzeciego lub organizacji międzynarodowej.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Pani/Pana dane osobowe będą przechowywane przez okres oraz w zakresie wymaganym przez przepisy powszechnie obowiązującego prawa.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W związku z przetwarzaniem Pani/Pana danych osobowych przysługuje Pani/Panu prawo dostępu do swoich danych osobowych, ich sprostowania oraz ograniczenia przetwarzania.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Jeżeli zaistnieje podejrzenie, że przetwarzanie Pani/Pana danych osobowych narusza przepisy RODO ma Pani/Pan prawo wnieść skargę do organu nadzorczego właściwego w sprawach ochrony danych osobowych, tj. Prezesa Urzędu Ochrony Danych Osobowych, ul. Stawki 2, 00-193 Warszawa.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Podanie przez Panią/Pana danych osobowych jest wymogiem prawnym.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141" w:hanging="36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Pani/Pana dane osobowe mogą być przetwarzane w sposób zautomatyzowany, jednak nie będzie to prowadzić do zautomatyzowania podejmowania decyzji oraz profilowania.</w:t>
      </w:r>
    </w:p>
    <w:p>
      <w:pPr>
        <w:pStyle w:val="Normal"/>
        <w:tabs>
          <w:tab w:val="left" w:pos="2970" w:leader="none"/>
        </w:tabs>
        <w:spacing w:lineRule="auto" w:line="220" w:before="0" w:after="70"/>
        <w:ind w:right="725" w:hanging="0"/>
        <w:jc w:val="both"/>
        <w:rPr>
          <w:rFonts w:ascii="Calibri" w:hAnsi="Calibri" w:eastAsia="Calibri" w:cs="Calibri"/>
          <w:color w:val="000000"/>
          <w:lang w:eastAsia="pl-PL"/>
        </w:rPr>
      </w:pPr>
      <w:r>
        <w:rPr>
          <w:rFonts w:eastAsia="Calibri" w:cs="Calibri"/>
          <w:color w:val="000000"/>
          <w:lang w:eastAsia="pl-P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993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dtytuZnak" w:customStyle="1">
    <w:name w:val="Podtytuł Znak"/>
    <w:basedOn w:val="DefaultParagraphFont"/>
    <w:link w:val="Podtytu"/>
    <w:uiPriority w:val="11"/>
    <w:qFormat/>
    <w:rsid w:val="00210393"/>
    <w:rPr>
      <w:rFonts w:eastAsia="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10393"/>
    <w:rPr>
      <w:i/>
      <w:iCs/>
      <w:color w:val="404040" w:themeColor="text1" w:themeTint="bf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Podtytu">
    <w:name w:val="Podtytuł"/>
    <w:basedOn w:val="Normal"/>
    <w:link w:val="PodtytuZnak"/>
    <w:uiPriority w:val="11"/>
    <w:qFormat/>
    <w:rsid w:val="00210393"/>
    <w:pPr/>
    <w:rPr>
      <w:rFonts w:eastAsia="" w:eastAsiaTheme="minorEastAsia"/>
      <w:color w:val="5A5A5A" w:themeColor="text1" w:themeTint="a5"/>
      <w:spacing w:val="15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szczyr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OpenOfficePL_Professional/5.0.2.4$Windows_X86_64 LibreOffice_project/13f702ca819ea5b9f8605782c852d5bb513b3891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2020-02-06T10:26:00Z</dcterms:created>
  <dc:creator>Magdalena Ślazyk</dc:creator>
  <dc:language>pl-PL</dc:language>
  <dcterms:modified xsi:type="dcterms:W3CDTF">2022-09-02T14:55:46Z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