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9F" w:rsidRDefault="00DB4C9F" w:rsidP="00DB4C9F">
      <w:r w:rsidRPr="00DB4C9F">
        <w:rPr>
          <w:b/>
        </w:rPr>
        <w:t>MAJĄTEK SZKOŁY</w:t>
      </w:r>
      <w:r>
        <w:t xml:space="preserve"> styczeń 2024</w:t>
      </w:r>
    </w:p>
    <w:p w:rsidR="00DB4C9F" w:rsidRDefault="00DB4C9F" w:rsidP="00DB4C9F">
      <w:r>
        <w:t xml:space="preserve">BUDYNKI I BUDOWLE: </w:t>
      </w:r>
      <w:r>
        <w:t xml:space="preserve">3 385623,97 </w:t>
      </w:r>
    </w:p>
    <w:p w:rsidR="00DB4C9F" w:rsidRDefault="00DB4C9F" w:rsidP="00DB4C9F">
      <w:r>
        <w:t xml:space="preserve">MASZYNY I URZĄDZENIA: </w:t>
      </w:r>
      <w:r>
        <w:t>166 747,09</w:t>
      </w:r>
    </w:p>
    <w:p w:rsidR="00DB4C9F" w:rsidRDefault="00DB4C9F" w:rsidP="00DB4C9F">
      <w:r>
        <w:t xml:space="preserve">GRUNTY: </w:t>
      </w:r>
      <w:r>
        <w:t>38 368,00</w:t>
      </w:r>
    </w:p>
    <w:p w:rsidR="00DB4C9F" w:rsidRDefault="00DB4C9F" w:rsidP="00DB4C9F">
      <w:r>
        <w:t xml:space="preserve">POZOSTAŁE ŚRODKI TRWAŁE: </w:t>
      </w:r>
      <w:r>
        <w:t>676 857,57</w:t>
      </w:r>
    </w:p>
    <w:p w:rsidR="00DB4C9F" w:rsidRDefault="00DB4C9F" w:rsidP="00DB4C9F">
      <w:r>
        <w:t xml:space="preserve">ZBIORY BIBLIOTECZNE: </w:t>
      </w:r>
      <w:r>
        <w:t>75 415,43</w:t>
      </w:r>
    </w:p>
    <w:p w:rsidR="005D2BA2" w:rsidRDefault="00DB4C9F" w:rsidP="00DB4C9F">
      <w:r>
        <w:t xml:space="preserve">WARTOŚCI NIEMATERIALNE I PRAWNE: </w:t>
      </w:r>
      <w:r>
        <w:t>31 666,36</w:t>
      </w:r>
      <w:bookmarkStart w:id="0" w:name="_GoBack"/>
      <w:bookmarkEnd w:id="0"/>
    </w:p>
    <w:sectPr w:rsidR="005D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9F"/>
    <w:rsid w:val="005D2BA2"/>
    <w:rsid w:val="00D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D124"/>
  <w15:chartTrackingRefBased/>
  <w15:docId w15:val="{F3EDE85E-4966-4342-A06C-0C8178AB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2024-04-22T06:25:00Z</dcterms:created>
  <dcterms:modified xsi:type="dcterms:W3CDTF">2024-04-22T06:31:00Z</dcterms:modified>
</cp:coreProperties>
</file>