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9145" w14:textId="77777777"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14:paraId="6B13C567" w14:textId="77777777"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14:paraId="7088E93D" w14:textId="7E4D19C0"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747067">
        <w:rPr>
          <w:rFonts w:ascii="Arial Narrow" w:hAnsi="Arial Narrow"/>
          <w:sz w:val="72"/>
          <w:szCs w:val="72"/>
        </w:rPr>
        <w:t xml:space="preserve">20 maja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</w:t>
      </w:r>
      <w:r w:rsidR="00747067">
        <w:rPr>
          <w:rFonts w:ascii="Arial Narrow" w:hAnsi="Arial Narrow"/>
          <w:sz w:val="72"/>
          <w:szCs w:val="72"/>
        </w:rPr>
        <w:t>5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14:paraId="4F68CDDC" w14:textId="284772AC"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</w:t>
      </w:r>
      <w:r w:rsidR="00AA6E81">
        <w:rPr>
          <w:rFonts w:ascii="Arial Narrow" w:hAnsi="Arial Narrow"/>
          <w:sz w:val="56"/>
          <w:szCs w:val="56"/>
        </w:rPr>
        <w:t>, w związku z art. 318 § 2 ustawy z dnia 5 stycznia 2011 r. – Kodeks wyborczy (Dz. U. z 2025 r. poz. 365)</w:t>
      </w:r>
      <w:r w:rsidR="00F35BDD">
        <w:rPr>
          <w:rFonts w:ascii="Arial Narrow" w:hAnsi="Arial Narrow"/>
          <w:sz w:val="56"/>
          <w:szCs w:val="56"/>
        </w:rPr>
        <w:t>,</w:t>
      </w:r>
      <w:r w:rsidRPr="00EA69BD">
        <w:rPr>
          <w:rFonts w:ascii="Arial Narrow" w:hAnsi="Arial Narrow"/>
          <w:sz w:val="56"/>
          <w:szCs w:val="56"/>
        </w:rPr>
        <w:t xml:space="preserve">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</w:t>
      </w:r>
      <w:r w:rsidR="00AA6E81">
        <w:rPr>
          <w:rFonts w:ascii="Arial Narrow" w:hAnsi="Arial Narrow"/>
          <w:sz w:val="56"/>
          <w:szCs w:val="56"/>
        </w:rPr>
        <w:t> </w:t>
      </w:r>
      <w:r w:rsidR="00EA69BD">
        <w:rPr>
          <w:rFonts w:ascii="Arial Narrow" w:hAnsi="Arial Narrow"/>
          <w:sz w:val="56"/>
          <w:szCs w:val="56"/>
        </w:rPr>
        <w:t>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</w:t>
      </w:r>
      <w:r w:rsidR="00747067">
        <w:rPr>
          <w:rFonts w:ascii="Arial Narrow" w:hAnsi="Arial Narrow"/>
          <w:sz w:val="56"/>
          <w:szCs w:val="56"/>
        </w:rPr>
        <w:t xml:space="preserve"> czerwca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</w:t>
      </w:r>
      <w:r w:rsidR="00747067">
        <w:rPr>
          <w:rFonts w:ascii="Arial Narrow" w:hAnsi="Arial Narrow"/>
          <w:sz w:val="56"/>
          <w:szCs w:val="56"/>
        </w:rPr>
        <w:t>5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14:paraId="02AE3EC7" w14:textId="77777777"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14:paraId="71AB0133" w14:textId="0DED65C4" w:rsidR="00F57872" w:rsidRPr="00EA69BD" w:rsidRDefault="00747067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 xml:space="preserve">NAWROCKI </w:t>
      </w:r>
      <w:r w:rsidR="005D3CCD">
        <w:rPr>
          <w:rFonts w:ascii="Arial Narrow" w:hAnsi="Arial Narrow"/>
          <w:b/>
          <w:sz w:val="72"/>
          <w:szCs w:val="72"/>
        </w:rPr>
        <w:t>Karol Tadeusz</w:t>
      </w:r>
    </w:p>
    <w:p w14:paraId="485A087A" w14:textId="77777777"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14:paraId="4103FFF8" w14:textId="77777777" w:rsidR="00EA69BD" w:rsidRDefault="00EA69BD" w:rsidP="00AA6E81">
      <w:pPr>
        <w:spacing w:before="120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517FAA27" w14:textId="77777777" w:rsidR="00F57872" w:rsidRPr="00EA69BD" w:rsidRDefault="00DF69A0" w:rsidP="00AA6E81">
      <w:pPr>
        <w:spacing w:before="6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14:paraId="29AF8AF0" w14:textId="77777777"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14:paraId="00E4AEFE" w14:textId="2B59EA69" w:rsidR="00F57872" w:rsidRPr="00F35BDD" w:rsidRDefault="002E1445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  <w:vertAlign w:val="superscript"/>
        </w:rPr>
      </w:pPr>
      <w:r>
        <w:rPr>
          <w:rFonts w:ascii="Arial Narrow" w:hAnsi="Arial Narrow"/>
          <w:sz w:val="44"/>
          <w:szCs w:val="44"/>
        </w:rPr>
        <w:t xml:space="preserve">(-) </w:t>
      </w:r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F35BDD" w:rsidSect="00B828CC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2"/>
    <w:rsid w:val="0000665D"/>
    <w:rsid w:val="00051D78"/>
    <w:rsid w:val="00160628"/>
    <w:rsid w:val="00214109"/>
    <w:rsid w:val="002E1445"/>
    <w:rsid w:val="00360AA0"/>
    <w:rsid w:val="003A146F"/>
    <w:rsid w:val="0044712C"/>
    <w:rsid w:val="00460379"/>
    <w:rsid w:val="005D3CCD"/>
    <w:rsid w:val="005F0A6A"/>
    <w:rsid w:val="006B2762"/>
    <w:rsid w:val="00747067"/>
    <w:rsid w:val="0087687A"/>
    <w:rsid w:val="00990D25"/>
    <w:rsid w:val="009F5594"/>
    <w:rsid w:val="00AA6E81"/>
    <w:rsid w:val="00B828CC"/>
    <w:rsid w:val="00CC0205"/>
    <w:rsid w:val="00D50F1F"/>
    <w:rsid w:val="00DF69A0"/>
    <w:rsid w:val="00EA69BD"/>
    <w:rsid w:val="00ED2BDB"/>
    <w:rsid w:val="00F35BDD"/>
    <w:rsid w:val="00F57872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413E"/>
  <w15:chartTrackingRefBased/>
  <w15:docId w15:val="{7AFA9633-93B8-4730-891A-BA0AA30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mlisiak</dc:creator>
  <cp:keywords/>
  <cp:lastModifiedBy>Zofia Kociołek</cp:lastModifiedBy>
  <cp:revision>2</cp:revision>
  <cp:lastPrinted>2025-05-20T13:33:00Z</cp:lastPrinted>
  <dcterms:created xsi:type="dcterms:W3CDTF">2025-05-20T13:33:00Z</dcterms:created>
  <dcterms:modified xsi:type="dcterms:W3CDTF">2025-05-20T13:33:00Z</dcterms:modified>
</cp:coreProperties>
</file>