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Zbiorcza informacja o petycjach rozpatrzonych przez Burmistrza Miasta Szczyrk w 2019 roku.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Zgodnie z art. 14 ustawy z dnia 11 lipca 2014r. o petycjach (Dz. U. z 2018r., poz. 870) informuję,                   że w 2019r., do Burmistrza  Miasta Szczyrk wpłynęły poniższe petycje:</w:t>
      </w:r>
    </w:p>
    <w:tbl>
      <w:tblPr>
        <w:tblW w:w="9615" w:type="dxa"/>
        <w:jc w:val="left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74"/>
        <w:gridCol w:w="1950"/>
        <w:gridCol w:w="1846"/>
        <w:gridCol w:w="1484"/>
        <w:gridCol w:w="1845"/>
        <w:gridCol w:w="1815"/>
      </w:tblGrid>
      <w:tr>
        <w:trPr>
          <w:trHeight w:val="465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Lp.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Podmiot wnoszący petycję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Przedmiot petycji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Data złożenia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petycji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Data udzielenia odpowiedzi na petycję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Sposób załatwienia petycji</w:t>
            </w:r>
          </w:p>
        </w:tc>
      </w:tr>
      <w:tr>
        <w:trPr>
          <w:trHeight w:val="2625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Szulc-Efekt             Sp. z o.o.</w:t>
            </w:r>
          </w:p>
          <w:p>
            <w:pPr>
              <w:pStyle w:val="Normal"/>
              <w:jc w:val="center"/>
              <w:rPr/>
            </w:pPr>
            <w:r>
              <w:rPr/>
              <w:t>Ul. Poligonowa 1</w:t>
            </w:r>
          </w:p>
          <w:p>
            <w:pPr>
              <w:pStyle w:val="Normal"/>
              <w:jc w:val="center"/>
              <w:rPr/>
            </w:pPr>
            <w:r>
              <w:rPr/>
              <w:t>04-051 Warszawa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Zmieniamy Gminy na lepsze”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26.08.2019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17.10.2019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Rozpatrzono </w:t>
            </w:r>
          </w:p>
          <w:p>
            <w:pPr>
              <w:pStyle w:val="Normal"/>
              <w:jc w:val="center"/>
              <w:rPr/>
            </w:pPr>
            <w:r>
              <w:rPr/>
              <w:t>wyjaśniająco</w:t>
            </w:r>
          </w:p>
        </w:tc>
      </w:tr>
      <w:tr>
        <w:trPr>
          <w:trHeight w:val="2625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Fundacja Rozwoju Obrotu Bezgotówkowego</w:t>
            </w:r>
          </w:p>
          <w:p>
            <w:pPr>
              <w:pStyle w:val="Normal"/>
              <w:jc w:val="center"/>
              <w:rPr/>
            </w:pPr>
            <w:r>
              <w:rPr/>
              <w:t>Ul. Kruczkowskiego 4b lok 13</w:t>
            </w:r>
          </w:p>
          <w:p>
            <w:pPr>
              <w:pStyle w:val="Normal"/>
              <w:jc w:val="center"/>
              <w:rPr/>
            </w:pPr>
            <w:r>
              <w:rPr/>
              <w:t>00-412 Warszawa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Dot. płatności </w:t>
            </w:r>
          </w:p>
          <w:p>
            <w:pPr>
              <w:pStyle w:val="Normal"/>
              <w:jc w:val="center"/>
              <w:rPr/>
            </w:pPr>
            <w:r>
              <w:rPr/>
              <w:t>bezgotówkowych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15.10.2019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16.12.2019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Rozpatrzono wyjaśniająco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Burmistrz Miasta Szczyrk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Antoni Byrdy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4376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OpenOfficePL_Professional/5.0.2.4$Windows_X86_64 LibreOffice_project/13f702ca819ea5b9f8605782c852d5bb513b3891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2020-06-30T10:11:00Z</dcterms:created>
  <dc:creator>Iwona Sadrija</dc:creator>
  <dc:language>pl-PL</dc:language>
  <cp:lastModifiedBy>Iwona Sadrija</cp:lastModifiedBy>
  <dcterms:modified xsi:type="dcterms:W3CDTF">2020-06-30T10:15:00Z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